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35" w:rsidRPr="005F2E35" w:rsidRDefault="00650C39" w:rsidP="00152E05">
      <w:pPr>
        <w:pStyle w:val="Heading1"/>
        <w:spacing w:before="0" w:after="0" w:line="240" w:lineRule="auto"/>
        <w:ind w:left="360" w:hanging="360"/>
        <w:rPr>
          <w:sz w:val="42"/>
          <w:szCs w:val="42"/>
        </w:rPr>
      </w:pPr>
      <w:r>
        <w:rPr>
          <w:sz w:val="42"/>
          <w:szCs w:val="42"/>
        </w:rPr>
        <w:t xml:space="preserve">WLSM </w:t>
      </w:r>
      <w:r w:rsidR="003C1507">
        <w:rPr>
          <w:sz w:val="42"/>
          <w:szCs w:val="42"/>
        </w:rPr>
        <w:t>family information</w:t>
      </w:r>
    </w:p>
    <w:p w:rsidR="005F2E35" w:rsidRDefault="005F2E35" w:rsidP="00CA5C5E">
      <w:pPr>
        <w:pStyle w:val="BodyText"/>
        <w:spacing w:after="0" w:line="240" w:lineRule="auto"/>
      </w:pPr>
    </w:p>
    <w:p w:rsidR="000B291B" w:rsidRPr="00152E11" w:rsidRDefault="000B291B" w:rsidP="000B291B">
      <w:pPr>
        <w:pStyle w:val="Heading6"/>
      </w:pPr>
      <w:r w:rsidRPr="00152E11">
        <w:t>What does it mean to withdraw life</w:t>
      </w:r>
      <w:r w:rsidR="00CA5C5E">
        <w:t>-</w:t>
      </w:r>
      <w:r w:rsidRPr="00152E11">
        <w:t xml:space="preserve">sustaining measures </w:t>
      </w:r>
      <w:r>
        <w:t xml:space="preserve">or </w:t>
      </w:r>
      <w:r w:rsidRPr="00152E11">
        <w:t>life support?</w:t>
      </w:r>
    </w:p>
    <w:p w:rsidR="000B291B" w:rsidRPr="00152E11" w:rsidRDefault="000B291B" w:rsidP="000B291B">
      <w:pPr>
        <w:pStyle w:val="BodyTextAfterBulletNumList"/>
      </w:pPr>
      <w:r w:rsidRPr="00152E11">
        <w:t xml:space="preserve">Your care team is </w:t>
      </w:r>
      <w:r>
        <w:t>there</w:t>
      </w:r>
      <w:r w:rsidRPr="00152E11">
        <w:t xml:space="preserve"> </w:t>
      </w:r>
      <w:r>
        <w:t xml:space="preserve">to </w:t>
      </w:r>
      <w:r w:rsidRPr="00152E11">
        <w:t xml:space="preserve">help </w:t>
      </w:r>
      <w:r>
        <w:t xml:space="preserve">you and </w:t>
      </w:r>
      <w:r w:rsidRPr="00152E11">
        <w:t xml:space="preserve">your loved one. However, when </w:t>
      </w:r>
      <w:r>
        <w:t>a patient</w:t>
      </w:r>
      <w:r w:rsidRPr="00152E11">
        <w:t xml:space="preserve"> is very ill, </w:t>
      </w:r>
      <w:r>
        <w:t xml:space="preserve">the care team </w:t>
      </w:r>
      <w:r w:rsidRPr="00152E11">
        <w:t xml:space="preserve">cannot </w:t>
      </w:r>
      <w:r>
        <w:t xml:space="preserve">always </w:t>
      </w:r>
      <w:r w:rsidRPr="00152E11">
        <w:t>help them get better despite</w:t>
      </w:r>
      <w:r>
        <w:t xml:space="preserve"> their</w:t>
      </w:r>
      <w:r w:rsidRPr="00152E11">
        <w:t xml:space="preserve"> best treatments,</w:t>
      </w:r>
      <w:r w:rsidR="000B6FC2">
        <w:t xml:space="preserve"> efforts</w:t>
      </w:r>
      <w:r w:rsidRPr="00152E11">
        <w:t xml:space="preserve"> and hopes. In these situations, </w:t>
      </w:r>
      <w:r>
        <w:t>the</w:t>
      </w:r>
      <w:r w:rsidRPr="00152E11">
        <w:t xml:space="preserve"> </w:t>
      </w:r>
      <w:r>
        <w:t>aim</w:t>
      </w:r>
      <w:r w:rsidRPr="00152E11">
        <w:t xml:space="preserve"> </w:t>
      </w:r>
      <w:r>
        <w:t>is</w:t>
      </w:r>
      <w:r w:rsidRPr="00152E11">
        <w:t xml:space="preserve"> to keep your loved one comfortable while allowing them to die with dignity and respect</w:t>
      </w:r>
      <w:r w:rsidR="00CA5C5E" w:rsidRPr="00152E11">
        <w:t xml:space="preserve">. </w:t>
      </w:r>
    </w:p>
    <w:p w:rsidR="000B291B" w:rsidRPr="00152E11" w:rsidRDefault="000B291B" w:rsidP="00CA5C5E">
      <w:pPr>
        <w:pStyle w:val="BodyText"/>
        <w:spacing w:after="0" w:line="240" w:lineRule="auto"/>
      </w:pPr>
    </w:p>
    <w:p w:rsidR="000B291B" w:rsidRPr="00152E11" w:rsidRDefault="00CA5C5E" w:rsidP="000B291B">
      <w:pPr>
        <w:pStyle w:val="BodyTextAfterBulletNumList"/>
      </w:pPr>
      <w:r>
        <w:t>W</w:t>
      </w:r>
      <w:r w:rsidR="000B291B" w:rsidRPr="00152E11">
        <w:t>ithdrawal of life</w:t>
      </w:r>
      <w:r>
        <w:t>-</w:t>
      </w:r>
      <w:r w:rsidR="000B291B" w:rsidRPr="00152E11">
        <w:t xml:space="preserve">sustaining measures involves </w:t>
      </w:r>
      <w:r w:rsidR="000B291B">
        <w:t>several</w:t>
      </w:r>
      <w:r w:rsidR="000B291B" w:rsidRPr="00152E11">
        <w:t xml:space="preserve"> steps, </w:t>
      </w:r>
      <w:r>
        <w:t>throughout which</w:t>
      </w:r>
      <w:r w:rsidR="000B291B" w:rsidRPr="00152E11">
        <w:t xml:space="preserve"> </w:t>
      </w:r>
      <w:r w:rsidR="000B6FC2">
        <w:t>respect, dignity and your loved one’s c</w:t>
      </w:r>
      <w:r w:rsidR="000B291B" w:rsidRPr="00152E11">
        <w:t xml:space="preserve">omfort </w:t>
      </w:r>
      <w:r w:rsidR="000B6FC2">
        <w:t>is the</w:t>
      </w:r>
      <w:r w:rsidR="000B291B">
        <w:t xml:space="preserve"> care team’s main priority</w:t>
      </w:r>
      <w:r>
        <w:t>.</w:t>
      </w:r>
      <w:r w:rsidR="000B291B" w:rsidRPr="00152E11">
        <w:t xml:space="preserve"> When the decision is made to withdraw life support and </w:t>
      </w:r>
      <w:r w:rsidR="000B291B">
        <w:t>allow death to occur</w:t>
      </w:r>
      <w:r w:rsidR="000B291B" w:rsidRPr="00152E11">
        <w:t xml:space="preserve">, </w:t>
      </w:r>
      <w:r w:rsidR="000B291B">
        <w:t xml:space="preserve">you can expect the following to take place: </w:t>
      </w:r>
    </w:p>
    <w:p w:rsidR="000B291B" w:rsidRPr="00152E11" w:rsidRDefault="000B291B" w:rsidP="000B291B">
      <w:pPr>
        <w:pStyle w:val="BulletList1"/>
      </w:pPr>
      <w:r w:rsidRPr="00152E11">
        <w:t xml:space="preserve">Medications </w:t>
      </w:r>
      <w:r>
        <w:t>that</w:t>
      </w:r>
      <w:r w:rsidRPr="00152E11">
        <w:t xml:space="preserve"> control blood pressure or heart rate will be stopped </w:t>
      </w:r>
    </w:p>
    <w:p w:rsidR="000B291B" w:rsidRPr="00152E11" w:rsidRDefault="000B291B" w:rsidP="000B291B">
      <w:pPr>
        <w:pStyle w:val="BulletList1"/>
      </w:pPr>
      <w:r w:rsidRPr="00152E11">
        <w:t xml:space="preserve">The ventilator (breathing machine) will be turned off and the breathing tube </w:t>
      </w:r>
      <w:r w:rsidR="000B6FC2">
        <w:t xml:space="preserve">is usually </w:t>
      </w:r>
      <w:r w:rsidRPr="00152E11">
        <w:t>removed</w:t>
      </w:r>
    </w:p>
    <w:p w:rsidR="000B291B" w:rsidRPr="00152E11" w:rsidRDefault="00CA5C5E" w:rsidP="000B291B">
      <w:pPr>
        <w:pStyle w:val="BulletList1"/>
      </w:pPr>
      <w:r>
        <w:t>If your loved one i</w:t>
      </w:r>
      <w:r w:rsidR="000B291B" w:rsidRPr="00152E11">
        <w:t xml:space="preserve">s on dialysis, </w:t>
      </w:r>
      <w:r w:rsidR="000B291B">
        <w:t>it</w:t>
      </w:r>
      <w:r w:rsidR="000B291B" w:rsidRPr="00152E11">
        <w:t xml:space="preserve"> will be discontinued</w:t>
      </w:r>
    </w:p>
    <w:p w:rsidR="000B291B" w:rsidRPr="00152E11" w:rsidRDefault="000B291B" w:rsidP="000B291B">
      <w:pPr>
        <w:pStyle w:val="BulletList1"/>
      </w:pPr>
      <w:r w:rsidRPr="00152E11">
        <w:t xml:space="preserve">The vital signs monitor may be turned off; staff will </w:t>
      </w:r>
      <w:r>
        <w:t>watch</w:t>
      </w:r>
      <w:r w:rsidRPr="00152E11">
        <w:t xml:space="preserve"> your loved one for comfort rather than checking his or her vital signs </w:t>
      </w:r>
    </w:p>
    <w:p w:rsidR="000B291B" w:rsidRPr="00152E11" w:rsidRDefault="000B291B" w:rsidP="000B291B">
      <w:pPr>
        <w:pStyle w:val="BulletList1"/>
      </w:pPr>
      <w:r w:rsidRPr="00152E11">
        <w:t xml:space="preserve">Routine tests like blood work and </w:t>
      </w:r>
      <w:r>
        <w:t>X</w:t>
      </w:r>
      <w:r w:rsidRPr="00152E11">
        <w:t>-rays will no</w:t>
      </w:r>
      <w:r>
        <w:t xml:space="preserve"> longer</w:t>
      </w:r>
      <w:r w:rsidRPr="00152E11">
        <w:t xml:space="preserve"> be ordered</w:t>
      </w:r>
    </w:p>
    <w:p w:rsidR="000B291B" w:rsidRPr="00152E11" w:rsidRDefault="000B291B" w:rsidP="000B291B">
      <w:pPr>
        <w:pStyle w:val="BulletList1"/>
      </w:pPr>
      <w:r w:rsidRPr="00152E11">
        <w:t>Intravenous fluids will be decreased or stopped</w:t>
      </w:r>
    </w:p>
    <w:p w:rsidR="000B291B" w:rsidRPr="00152E11" w:rsidRDefault="000B291B" w:rsidP="000B291B">
      <w:pPr>
        <w:pStyle w:val="BulletList1"/>
      </w:pPr>
      <w:r w:rsidRPr="00152E11">
        <w:t>Tube feeding will be stopped and the feeding tube may be removed</w:t>
      </w:r>
    </w:p>
    <w:p w:rsidR="000B291B" w:rsidRPr="00152E11" w:rsidRDefault="000B291B" w:rsidP="000B291B">
      <w:pPr>
        <w:pStyle w:val="BulletList1"/>
      </w:pPr>
      <w:r w:rsidRPr="00152E11">
        <w:t xml:space="preserve">Any treatments or medications that are not aimed at </w:t>
      </w:r>
      <w:r w:rsidR="000B6FC2">
        <w:t xml:space="preserve">treating symptoms, </w:t>
      </w:r>
      <w:r w:rsidRPr="00152E11">
        <w:t>increasing comfort</w:t>
      </w:r>
      <w:r w:rsidR="000B6FC2">
        <w:t xml:space="preserve">, maintaining dignity or supporting cultural-social well-being </w:t>
      </w:r>
      <w:r w:rsidRPr="00152E11">
        <w:t xml:space="preserve">will also be stopped </w:t>
      </w:r>
    </w:p>
    <w:p w:rsidR="000B291B" w:rsidRPr="00152E11" w:rsidRDefault="000B291B" w:rsidP="00CA5C5E">
      <w:pPr>
        <w:pStyle w:val="BodyTextAfterBulletNumList"/>
        <w:spacing w:before="0" w:after="0" w:line="240" w:lineRule="auto"/>
      </w:pPr>
    </w:p>
    <w:p w:rsidR="000B291B" w:rsidRPr="00152E11" w:rsidRDefault="000B291B" w:rsidP="000B291B">
      <w:pPr>
        <w:pStyle w:val="BodyTextAfterBulletNumList"/>
      </w:pPr>
      <w:r w:rsidRPr="00152E11">
        <w:t xml:space="preserve">Adjustments may </w:t>
      </w:r>
      <w:r>
        <w:t>occur</w:t>
      </w:r>
      <w:r w:rsidRPr="00152E11">
        <w:t xml:space="preserve"> to meet the needs of your family and </w:t>
      </w:r>
      <w:r>
        <w:t xml:space="preserve">your </w:t>
      </w:r>
      <w:r w:rsidRPr="00152E11">
        <w:t xml:space="preserve">loved one. </w:t>
      </w:r>
      <w:r>
        <w:t>Your</w:t>
      </w:r>
      <w:r w:rsidRPr="00152E11">
        <w:t xml:space="preserve"> care team will discuss these </w:t>
      </w:r>
      <w:r>
        <w:t xml:space="preserve">steps </w:t>
      </w:r>
      <w:r w:rsidRPr="00152E11">
        <w:t>with you in more detail</w:t>
      </w:r>
      <w:r>
        <w:t>.</w:t>
      </w:r>
    </w:p>
    <w:p w:rsidR="000B291B" w:rsidRPr="00152E11" w:rsidRDefault="000B291B" w:rsidP="00CA5C5E">
      <w:pPr>
        <w:pStyle w:val="BodyTextAfterBulletNumList"/>
        <w:spacing w:before="0" w:after="0" w:line="240" w:lineRule="auto"/>
      </w:pPr>
    </w:p>
    <w:p w:rsidR="000B291B" w:rsidRPr="00152E11" w:rsidRDefault="000B291B" w:rsidP="000B291B">
      <w:pPr>
        <w:pStyle w:val="Heading6"/>
      </w:pPr>
      <w:r w:rsidRPr="00152E11">
        <w:t>What can I expect after life support is withdrawn?</w:t>
      </w:r>
    </w:p>
    <w:p w:rsidR="000B291B" w:rsidRPr="000B291B" w:rsidRDefault="000B291B" w:rsidP="000B291B">
      <w:pPr>
        <w:pStyle w:val="BodyText"/>
      </w:pPr>
      <w:r w:rsidRPr="00152E11">
        <w:rPr>
          <w:szCs w:val="22"/>
        </w:rPr>
        <w:t xml:space="preserve">It is difficult to predict when death will occur. In some cases, </w:t>
      </w:r>
      <w:r>
        <w:rPr>
          <w:szCs w:val="22"/>
        </w:rPr>
        <w:t>it comes quickly</w:t>
      </w:r>
      <w:r w:rsidRPr="00152E11">
        <w:rPr>
          <w:szCs w:val="22"/>
        </w:rPr>
        <w:t xml:space="preserve">. In other circumstances, </w:t>
      </w:r>
      <w:r>
        <w:rPr>
          <w:szCs w:val="22"/>
        </w:rPr>
        <w:t xml:space="preserve">it </w:t>
      </w:r>
      <w:r w:rsidRPr="000B291B">
        <w:t>may occur several hours or even days after life support is withdrawn. Regardless of the amount of time before death, your loved one will continue to receive care.</w:t>
      </w:r>
    </w:p>
    <w:p w:rsidR="000B291B" w:rsidRPr="00152E11" w:rsidRDefault="000B291B" w:rsidP="00CA5C5E">
      <w:pPr>
        <w:spacing w:after="0"/>
        <w:rPr>
          <w:szCs w:val="22"/>
        </w:rPr>
      </w:pPr>
    </w:p>
    <w:p w:rsidR="000B291B" w:rsidRPr="00152E11" w:rsidRDefault="000B291B" w:rsidP="000B291B">
      <w:pPr>
        <w:pStyle w:val="Heading6"/>
      </w:pPr>
      <w:r w:rsidRPr="00152E11">
        <w:t>What symptoms could my loved one experience and how will these be treated?</w:t>
      </w:r>
    </w:p>
    <w:p w:rsidR="000B291B" w:rsidRPr="00152E11" w:rsidRDefault="000B291B" w:rsidP="000B291B">
      <w:pPr>
        <w:pStyle w:val="BodyText"/>
      </w:pPr>
      <w:r>
        <w:t>Y</w:t>
      </w:r>
      <w:r w:rsidRPr="00152E11">
        <w:t xml:space="preserve">our loved one </w:t>
      </w:r>
      <w:r>
        <w:t xml:space="preserve">will be </w:t>
      </w:r>
      <w:r w:rsidRPr="00152E11">
        <w:t>closely</w:t>
      </w:r>
      <w:r>
        <w:t xml:space="preserve"> watched</w:t>
      </w:r>
      <w:r w:rsidRPr="00152E11">
        <w:t xml:space="preserve"> for signs of pain or distress</w:t>
      </w:r>
      <w:r>
        <w:t>. I</w:t>
      </w:r>
      <w:r w:rsidRPr="00152E11">
        <w:t xml:space="preserve">f you notice any </w:t>
      </w:r>
      <w:r>
        <w:t xml:space="preserve">change </w:t>
      </w:r>
      <w:r w:rsidRPr="00152E11">
        <w:t>that concerns</w:t>
      </w:r>
      <w:r>
        <w:t xml:space="preserve"> you, tell a member of your care team.</w:t>
      </w:r>
    </w:p>
    <w:p w:rsidR="000B291B" w:rsidRDefault="000B291B" w:rsidP="00CA5C5E">
      <w:pPr>
        <w:pStyle w:val="BodyText"/>
        <w:spacing w:after="0" w:line="240" w:lineRule="auto"/>
        <w:rPr>
          <w:b/>
        </w:rPr>
      </w:pPr>
    </w:p>
    <w:p w:rsidR="000B291B" w:rsidRPr="000B291B" w:rsidRDefault="000B291B" w:rsidP="000B291B">
      <w:pPr>
        <w:pStyle w:val="BodyText"/>
        <w:rPr>
          <w:b/>
          <w:i/>
        </w:rPr>
      </w:pPr>
      <w:r w:rsidRPr="000B291B">
        <w:rPr>
          <w:b/>
          <w:i/>
        </w:rPr>
        <w:t xml:space="preserve">Pain and </w:t>
      </w:r>
      <w:r>
        <w:rPr>
          <w:b/>
          <w:i/>
        </w:rPr>
        <w:t>s</w:t>
      </w:r>
      <w:r w:rsidRPr="000B291B">
        <w:rPr>
          <w:b/>
          <w:i/>
        </w:rPr>
        <w:t xml:space="preserve">hortness of </w:t>
      </w:r>
      <w:r>
        <w:rPr>
          <w:b/>
          <w:i/>
        </w:rPr>
        <w:t>b</w:t>
      </w:r>
      <w:r w:rsidRPr="000B291B">
        <w:rPr>
          <w:b/>
          <w:i/>
        </w:rPr>
        <w:t>reath:</w:t>
      </w:r>
    </w:p>
    <w:p w:rsidR="000B291B" w:rsidRPr="00152E11" w:rsidRDefault="000B291B" w:rsidP="000B291B">
      <w:pPr>
        <w:pStyle w:val="BulletList1"/>
      </w:pPr>
      <w:r w:rsidRPr="00152E11">
        <w:t xml:space="preserve">Pain </w:t>
      </w:r>
      <w:r>
        <w:t>may</w:t>
      </w:r>
      <w:r w:rsidRPr="00152E11">
        <w:t xml:space="preserve"> c</w:t>
      </w:r>
      <w:r>
        <w:t>ause</w:t>
      </w:r>
      <w:r w:rsidRPr="00152E11">
        <w:t xml:space="preserve"> changes in facial expression, agitation, or other signs of discomfort. Pain will be treated with medications like morphine</w:t>
      </w:r>
      <w:r w:rsidR="00CA5C5E">
        <w:t xml:space="preserve"> which</w:t>
      </w:r>
      <w:r w:rsidRPr="00152E11">
        <w:t xml:space="preserve"> can be quickly adjusted to ensure comfort.</w:t>
      </w:r>
    </w:p>
    <w:p w:rsidR="000B291B" w:rsidRPr="00152E11" w:rsidRDefault="000B291B" w:rsidP="000B291B">
      <w:pPr>
        <w:pStyle w:val="BulletList1"/>
      </w:pPr>
      <w:r w:rsidRPr="00152E11">
        <w:t xml:space="preserve">Shortness of breath may occur, particularly as </w:t>
      </w:r>
      <w:r>
        <w:t xml:space="preserve">the </w:t>
      </w:r>
      <w:r w:rsidRPr="00152E11">
        <w:t xml:space="preserve">breathing machine </w:t>
      </w:r>
      <w:r>
        <w:t xml:space="preserve">is turned off </w:t>
      </w:r>
      <w:r w:rsidRPr="00152E11">
        <w:t>and the breathing tube</w:t>
      </w:r>
      <w:r>
        <w:t xml:space="preserve"> removed</w:t>
      </w:r>
      <w:r w:rsidRPr="00152E11">
        <w:t xml:space="preserve">. </w:t>
      </w:r>
      <w:r>
        <w:t>M</w:t>
      </w:r>
      <w:r w:rsidRPr="00152E11">
        <w:t>edications</w:t>
      </w:r>
      <w:r>
        <w:t xml:space="preserve"> are given</w:t>
      </w:r>
      <w:r w:rsidRPr="00152E11">
        <w:t xml:space="preserve"> to ensure that </w:t>
      </w:r>
      <w:r>
        <w:t>your loved one is comfortable.</w:t>
      </w:r>
    </w:p>
    <w:p w:rsidR="000B291B" w:rsidRPr="00152E11" w:rsidRDefault="000B291B" w:rsidP="000B291B">
      <w:pPr>
        <w:pStyle w:val="BulletList1"/>
      </w:pPr>
      <w:r w:rsidRPr="00152E11">
        <w:lastRenderedPageBreak/>
        <w:t xml:space="preserve">When </w:t>
      </w:r>
      <w:r>
        <w:t>pain</w:t>
      </w:r>
      <w:r w:rsidRPr="00152E11">
        <w:t xml:space="preserve"> and shortness of breath</w:t>
      </w:r>
      <w:r>
        <w:t xml:space="preserve"> are treated with medication</w:t>
      </w:r>
      <w:r w:rsidRPr="00152E11">
        <w:t xml:space="preserve">, </w:t>
      </w:r>
      <w:r>
        <w:t>the dose given will be</w:t>
      </w:r>
      <w:r w:rsidRPr="00152E11">
        <w:t xml:space="preserve"> based on the amount of comfort medication your loved one is already receiving. Studies have shown that giving medication for comfort does not shorten life</w:t>
      </w:r>
      <w:r>
        <w:t>. T</w:t>
      </w:r>
      <w:r w:rsidRPr="00152E11">
        <w:t xml:space="preserve">here is no reason to over treat or undertreat pain or shortness of breath. </w:t>
      </w:r>
    </w:p>
    <w:p w:rsidR="000B291B" w:rsidRPr="00152E11" w:rsidRDefault="000B291B" w:rsidP="00CA5C5E">
      <w:pPr>
        <w:pStyle w:val="BodyTextAfterBulletNumList"/>
        <w:spacing w:before="0" w:after="0" w:line="240" w:lineRule="auto"/>
      </w:pPr>
    </w:p>
    <w:p w:rsidR="000B291B" w:rsidRPr="000B291B" w:rsidRDefault="000B291B" w:rsidP="000B291B">
      <w:pPr>
        <w:pStyle w:val="BodyTextAfterBulletNumList"/>
        <w:rPr>
          <w:b/>
          <w:i/>
        </w:rPr>
      </w:pPr>
      <w:r>
        <w:rPr>
          <w:b/>
          <w:i/>
        </w:rPr>
        <w:t>Changes in breathing p</w:t>
      </w:r>
      <w:r w:rsidRPr="000B291B">
        <w:rPr>
          <w:b/>
          <w:i/>
        </w:rPr>
        <w:t>attern:</w:t>
      </w:r>
    </w:p>
    <w:p w:rsidR="000B291B" w:rsidRPr="00152E11" w:rsidRDefault="000B291B" w:rsidP="000B291B">
      <w:pPr>
        <w:pStyle w:val="BulletList1"/>
      </w:pPr>
      <w:r w:rsidRPr="00152E11">
        <w:t xml:space="preserve">You may </w:t>
      </w:r>
      <w:r>
        <w:t>notice</w:t>
      </w:r>
      <w:r w:rsidRPr="00152E11">
        <w:t xml:space="preserve"> pauses in breathing, snoring, or rapid shallow breathing. This is a normal part of the dying process and not </w:t>
      </w:r>
      <w:r>
        <w:t xml:space="preserve">necessarily </w:t>
      </w:r>
      <w:r w:rsidRPr="00152E11">
        <w:t>a sign of discomfort. It generally does not need to be treated.</w:t>
      </w:r>
    </w:p>
    <w:p w:rsidR="000B291B" w:rsidRPr="00152E11" w:rsidRDefault="000B291B" w:rsidP="000B291B">
      <w:pPr>
        <w:pStyle w:val="BulletList1"/>
      </w:pPr>
      <w:r w:rsidRPr="00152E11">
        <w:t xml:space="preserve">Changes in swallowing may cause saliva to pool at the back of the mouth and cause a rattling or gurgling noise when your loved one breathes. This is </w:t>
      </w:r>
      <w:r>
        <w:t>likely not</w:t>
      </w:r>
      <w:r w:rsidRPr="00152E11">
        <w:t xml:space="preserve"> uncomfortable for your loved one. </w:t>
      </w:r>
      <w:r>
        <w:t>However, m</w:t>
      </w:r>
      <w:r w:rsidRPr="00152E11">
        <w:t xml:space="preserve">edications and treatments </w:t>
      </w:r>
      <w:r>
        <w:t>may</w:t>
      </w:r>
      <w:r w:rsidRPr="00152E11">
        <w:t xml:space="preserve"> be given if it caus</w:t>
      </w:r>
      <w:r>
        <w:t>es</w:t>
      </w:r>
      <w:r w:rsidRPr="00152E11">
        <w:t xml:space="preserve"> discomfort. </w:t>
      </w:r>
    </w:p>
    <w:p w:rsidR="000B291B" w:rsidRPr="00152E11" w:rsidRDefault="000B291B" w:rsidP="00CA5C5E">
      <w:pPr>
        <w:pStyle w:val="BodyText"/>
        <w:spacing w:after="0" w:line="240" w:lineRule="auto"/>
      </w:pPr>
    </w:p>
    <w:p w:rsidR="000B291B" w:rsidRPr="000B291B" w:rsidRDefault="000B291B" w:rsidP="000B291B">
      <w:pPr>
        <w:pStyle w:val="BodyText"/>
        <w:rPr>
          <w:b/>
          <w:i/>
        </w:rPr>
      </w:pPr>
      <w:r>
        <w:rPr>
          <w:b/>
          <w:i/>
        </w:rPr>
        <w:t>Anxiety and a</w:t>
      </w:r>
      <w:r w:rsidRPr="000B291B">
        <w:rPr>
          <w:b/>
          <w:i/>
        </w:rPr>
        <w:t>gitation:</w:t>
      </w:r>
    </w:p>
    <w:p w:rsidR="000B291B" w:rsidRPr="00152E11" w:rsidRDefault="000B291B" w:rsidP="000B291B">
      <w:pPr>
        <w:pStyle w:val="BulletList1"/>
      </w:pPr>
      <w:r w:rsidRPr="00152E11">
        <w:t xml:space="preserve">Signs of agitation can include restlessness, frequent movements, or pulling at blankets and tubes. </w:t>
      </w:r>
      <w:r>
        <w:t xml:space="preserve">Your </w:t>
      </w:r>
      <w:r w:rsidRPr="00152E11">
        <w:t xml:space="preserve">loved one </w:t>
      </w:r>
      <w:r>
        <w:t xml:space="preserve">will be watched </w:t>
      </w:r>
      <w:r w:rsidRPr="00152E11">
        <w:t>closely for these symptoms and provide</w:t>
      </w:r>
      <w:r>
        <w:t>d</w:t>
      </w:r>
      <w:r w:rsidRPr="00152E11">
        <w:t xml:space="preserve"> </w:t>
      </w:r>
      <w:r>
        <w:t>sedative medications as needed.</w:t>
      </w:r>
    </w:p>
    <w:p w:rsidR="000B291B" w:rsidRPr="00152E11" w:rsidRDefault="000B291B" w:rsidP="00CA5C5E">
      <w:pPr>
        <w:spacing w:after="0"/>
        <w:rPr>
          <w:b/>
          <w:szCs w:val="22"/>
        </w:rPr>
      </w:pPr>
    </w:p>
    <w:p w:rsidR="000B291B" w:rsidRPr="000B291B" w:rsidRDefault="000B291B" w:rsidP="000B291B">
      <w:pPr>
        <w:pStyle w:val="BodyText"/>
        <w:rPr>
          <w:b/>
          <w:i/>
        </w:rPr>
      </w:pPr>
      <w:r>
        <w:rPr>
          <w:b/>
          <w:i/>
        </w:rPr>
        <w:t>Hunger and t</w:t>
      </w:r>
      <w:r w:rsidRPr="000B291B">
        <w:rPr>
          <w:b/>
          <w:i/>
        </w:rPr>
        <w:t>hirst:</w:t>
      </w:r>
    </w:p>
    <w:p w:rsidR="000B291B" w:rsidRPr="00152E11" w:rsidRDefault="00CA5C5E" w:rsidP="000B291B">
      <w:pPr>
        <w:pStyle w:val="BulletList1"/>
      </w:pPr>
      <w:r>
        <w:t xml:space="preserve">At </w:t>
      </w:r>
      <w:r w:rsidR="0035058A">
        <w:t>end-of-life</w:t>
      </w:r>
      <w:r w:rsidR="000B291B" w:rsidRPr="00152E11">
        <w:t xml:space="preserve">, most people do not feel hungry or thirsty. </w:t>
      </w:r>
      <w:r w:rsidR="000B291B">
        <w:t xml:space="preserve">As the body’s systems begin to shut down it can become difficult for people to tolerate food and fluids. </w:t>
      </w:r>
      <w:r w:rsidR="000B291B" w:rsidRPr="00152E11">
        <w:t>For this reason, stopping fluids and tube feeding during this time</w:t>
      </w:r>
      <w:r w:rsidR="000B291B">
        <w:t xml:space="preserve"> is recommended</w:t>
      </w:r>
      <w:r w:rsidR="000B291B" w:rsidRPr="00152E11">
        <w:t>. Some people experience discomfort from dry lips or a dry tongue. This is best treated with moist swabs or an artificial saliva spray rather than</w:t>
      </w:r>
      <w:r w:rsidR="000B291B">
        <w:t xml:space="preserve"> giving fluids intravenously.</w:t>
      </w:r>
    </w:p>
    <w:p w:rsidR="000B291B" w:rsidRPr="00152E11" w:rsidRDefault="000B291B" w:rsidP="00CA5C5E">
      <w:pPr>
        <w:spacing w:after="0"/>
        <w:rPr>
          <w:b/>
          <w:szCs w:val="22"/>
        </w:rPr>
      </w:pPr>
    </w:p>
    <w:p w:rsidR="000B291B" w:rsidRPr="00152E11" w:rsidRDefault="000B291B" w:rsidP="000B291B">
      <w:pPr>
        <w:pStyle w:val="Heading6"/>
      </w:pPr>
      <w:r w:rsidRPr="00152E11">
        <w:t>How can I support my loved one during this time?</w:t>
      </w:r>
    </w:p>
    <w:p w:rsidR="000B291B" w:rsidRPr="00152E11" w:rsidRDefault="000B291B" w:rsidP="0035058A">
      <w:pPr>
        <w:pStyle w:val="BodyText"/>
      </w:pPr>
      <w:r w:rsidRPr="00152E11">
        <w:t>You are welcome to be in the room as life support is stopped. This is a very personal decision</w:t>
      </w:r>
      <w:r>
        <w:t>. S</w:t>
      </w:r>
      <w:r w:rsidRPr="00152E11">
        <w:t xml:space="preserve">ome families </w:t>
      </w:r>
      <w:r>
        <w:t xml:space="preserve">and family members </w:t>
      </w:r>
      <w:r w:rsidRPr="00152E11">
        <w:t xml:space="preserve">prefer to be present and others do not. </w:t>
      </w:r>
      <w:r>
        <w:t>Your</w:t>
      </w:r>
      <w:r w:rsidRPr="00152E11">
        <w:t xml:space="preserve"> health care team will support any decision you make. Simply sitting with your loved one, speaking quietly with them, and holding their hand </w:t>
      </w:r>
      <w:r>
        <w:t>can help to provide comfort.</w:t>
      </w:r>
    </w:p>
    <w:p w:rsidR="000B291B" w:rsidRDefault="000B291B" w:rsidP="00CA5C5E">
      <w:pPr>
        <w:pStyle w:val="BodyText"/>
        <w:spacing w:after="0" w:line="240" w:lineRule="auto"/>
        <w:rPr>
          <w:rFonts w:cs="Arial"/>
        </w:rPr>
      </w:pPr>
    </w:p>
    <w:p w:rsidR="000B291B" w:rsidRPr="00152E11" w:rsidRDefault="000B291B" w:rsidP="0035058A">
      <w:pPr>
        <w:pStyle w:val="BodyText"/>
      </w:pPr>
      <w:r w:rsidRPr="00152E11">
        <w:t xml:space="preserve">If you would like to bring in </w:t>
      </w:r>
      <w:r>
        <w:t xml:space="preserve">items like </w:t>
      </w:r>
      <w:r w:rsidRPr="00152E11">
        <w:t xml:space="preserve">photos, music, and letters from friends and family to celebrate the life of your loved one, </w:t>
      </w:r>
      <w:r>
        <w:t>you may do so</w:t>
      </w:r>
      <w:r w:rsidRPr="00152E11">
        <w:t xml:space="preserve">. </w:t>
      </w:r>
      <w:r>
        <w:t>If</w:t>
      </w:r>
      <w:r w:rsidRPr="00152E11">
        <w:t xml:space="preserve"> there are cultural or religious rituals that are important to your loved one, you </w:t>
      </w:r>
      <w:r>
        <w:t>may</w:t>
      </w:r>
      <w:r w:rsidRPr="00152E11">
        <w:t xml:space="preserve"> bring in your own spiritual leader or </w:t>
      </w:r>
      <w:r>
        <w:t>ask your care team to</w:t>
      </w:r>
      <w:r w:rsidRPr="00152E11">
        <w:t xml:space="preserve"> help arran</w:t>
      </w:r>
      <w:r w:rsidR="0035058A">
        <w:t>ge this.</w:t>
      </w:r>
    </w:p>
    <w:p w:rsidR="000B291B" w:rsidRDefault="000B291B" w:rsidP="00CA5C5E">
      <w:pPr>
        <w:spacing w:after="0"/>
        <w:rPr>
          <w:b/>
          <w:szCs w:val="22"/>
        </w:rPr>
      </w:pPr>
    </w:p>
    <w:p w:rsidR="000B291B" w:rsidRPr="00152E11" w:rsidRDefault="000B291B" w:rsidP="0035058A">
      <w:pPr>
        <w:pStyle w:val="Heading6"/>
      </w:pPr>
      <w:r w:rsidRPr="00152E11">
        <w:t>What if I need support?</w:t>
      </w:r>
    </w:p>
    <w:p w:rsidR="000B291B" w:rsidRPr="00152E11" w:rsidRDefault="000B291B" w:rsidP="0035058A">
      <w:pPr>
        <w:pStyle w:val="BodyText"/>
      </w:pPr>
      <w:r>
        <w:t>During this time, you may have many</w:t>
      </w:r>
      <w:r w:rsidRPr="00152E11">
        <w:t xml:space="preserve"> different feelings </w:t>
      </w:r>
      <w:r>
        <w:t xml:space="preserve">such as </w:t>
      </w:r>
      <w:r w:rsidRPr="00152E11">
        <w:t xml:space="preserve">sadness, anger, fear, guilt, </w:t>
      </w:r>
      <w:r>
        <w:t xml:space="preserve">or even </w:t>
      </w:r>
      <w:r w:rsidRPr="00152E11">
        <w:t>relief</w:t>
      </w:r>
      <w:r w:rsidR="00CA5C5E" w:rsidRPr="00152E11">
        <w:t xml:space="preserve">. </w:t>
      </w:r>
      <w:r w:rsidRPr="00152E11">
        <w:t xml:space="preserve">It can be helpful to talk </w:t>
      </w:r>
      <w:r>
        <w:t>with the</w:t>
      </w:r>
      <w:r w:rsidRPr="00152E11">
        <w:t xml:space="preserve"> friends and family members </w:t>
      </w:r>
      <w:r>
        <w:t xml:space="preserve">about </w:t>
      </w:r>
      <w:r w:rsidRPr="00152E11">
        <w:t>your feelings and fears</w:t>
      </w:r>
      <w:r w:rsidR="00CA5C5E" w:rsidRPr="00152E11">
        <w:t xml:space="preserve">. </w:t>
      </w:r>
      <w:r w:rsidRPr="00152E11">
        <w:t xml:space="preserve">All members of </w:t>
      </w:r>
      <w:r>
        <w:t>your</w:t>
      </w:r>
      <w:r w:rsidRPr="00152E11">
        <w:t xml:space="preserve"> health</w:t>
      </w:r>
      <w:r>
        <w:t xml:space="preserve"> </w:t>
      </w:r>
      <w:r w:rsidRPr="00152E11">
        <w:t>care team</w:t>
      </w:r>
      <w:r>
        <w:t>, including the</w:t>
      </w:r>
      <w:r w:rsidRPr="00152E11">
        <w:t xml:space="preserve"> doctors, nurses, respiratory therapists, social workers and spiritual care providers </w:t>
      </w:r>
      <w:r>
        <w:t>are</w:t>
      </w:r>
      <w:r w:rsidRPr="00152E11">
        <w:t xml:space="preserve"> </w:t>
      </w:r>
      <w:r>
        <w:t>t</w:t>
      </w:r>
      <w:r w:rsidRPr="00152E11">
        <w:t>here to support you during this very difficult time. If you would like some time alone, there are spaces in the hospital for quiet reflection or prayer</w:t>
      </w:r>
      <w:r>
        <w:t>.</w:t>
      </w:r>
      <w:r w:rsidRPr="00152E11">
        <w:t xml:space="preserve"> </w:t>
      </w:r>
    </w:p>
    <w:p w:rsidR="000B291B" w:rsidRPr="00152E11" w:rsidRDefault="000B291B" w:rsidP="00CA5C5E">
      <w:pPr>
        <w:pStyle w:val="BodyText"/>
        <w:spacing w:after="0" w:line="240" w:lineRule="auto"/>
      </w:pPr>
    </w:p>
    <w:p w:rsidR="000B291B" w:rsidRDefault="000B291B" w:rsidP="0035058A">
      <w:pPr>
        <w:pStyle w:val="BodyText"/>
      </w:pPr>
      <w:r>
        <w:t>C</w:t>
      </w:r>
      <w:r w:rsidRPr="00152E11">
        <w:t xml:space="preserve">ommunity resources </w:t>
      </w:r>
      <w:r>
        <w:t xml:space="preserve">are </w:t>
      </w:r>
      <w:r w:rsidRPr="00152E11">
        <w:t>available to support your family during and after th</w:t>
      </w:r>
      <w:r>
        <w:t xml:space="preserve">e </w:t>
      </w:r>
      <w:r w:rsidR="0035058A">
        <w:t>end-of-life</w:t>
      </w:r>
      <w:r>
        <w:t xml:space="preserve"> </w:t>
      </w:r>
      <w:r w:rsidRPr="00152E11">
        <w:t xml:space="preserve">process. Your care team can provide more information on </w:t>
      </w:r>
      <w:r>
        <w:t xml:space="preserve">what </w:t>
      </w:r>
      <w:r w:rsidRPr="00152E11">
        <w:t>support</w:t>
      </w:r>
      <w:r>
        <w:t xml:space="preserve"> is</w:t>
      </w:r>
      <w:r w:rsidRPr="00152E11">
        <w:t xml:space="preserve"> available. </w:t>
      </w:r>
    </w:p>
    <w:p w:rsidR="000B291B" w:rsidRPr="00152E11" w:rsidRDefault="000B291B" w:rsidP="0035058A">
      <w:pPr>
        <w:pStyle w:val="Heading6"/>
      </w:pPr>
      <w:r w:rsidRPr="00152E11">
        <w:lastRenderedPageBreak/>
        <w:t xml:space="preserve">If I have questions, who can I </w:t>
      </w:r>
      <w:r>
        <w:t>ask</w:t>
      </w:r>
      <w:r w:rsidRPr="00152E11">
        <w:t>?</w:t>
      </w:r>
    </w:p>
    <w:p w:rsidR="000B291B" w:rsidRPr="00152E11" w:rsidRDefault="000B291B" w:rsidP="0035058A">
      <w:pPr>
        <w:pStyle w:val="BodyText"/>
      </w:pPr>
      <w:r w:rsidRPr="00152E11">
        <w:t xml:space="preserve">If you are concerned about your loved one’s comfort at any time or have questions about their symptoms and how they are being treated, please let a member of </w:t>
      </w:r>
      <w:r>
        <w:t>your care</w:t>
      </w:r>
      <w:r w:rsidRPr="00152E11">
        <w:t xml:space="preserve"> team know. Sometimes it helps to wri</w:t>
      </w:r>
      <w:r w:rsidR="0035058A">
        <w:t>te down questions or concerns.</w:t>
      </w:r>
    </w:p>
    <w:p w:rsidR="000B291B" w:rsidRPr="00152E11" w:rsidRDefault="000B291B" w:rsidP="00CA5C5E">
      <w:pPr>
        <w:pStyle w:val="BodyText"/>
        <w:spacing w:after="0" w:line="240" w:lineRule="auto"/>
        <w:rPr>
          <w:b/>
        </w:rPr>
      </w:pPr>
    </w:p>
    <w:p w:rsidR="000B291B" w:rsidRPr="00152E11" w:rsidRDefault="000B291B" w:rsidP="0035058A">
      <w:pPr>
        <w:pStyle w:val="BodyText"/>
      </w:pPr>
      <w:r w:rsidRPr="00152E11">
        <w:t xml:space="preserve">There are many members of the team caring for your loved one. With </w:t>
      </w:r>
      <w:r>
        <w:t xml:space="preserve">around-the-clock care, you may meet </w:t>
      </w:r>
      <w:r w:rsidRPr="00152E11">
        <w:t xml:space="preserve">doctors, nurses, and respiratory therapists </w:t>
      </w:r>
      <w:r>
        <w:t xml:space="preserve">who will </w:t>
      </w:r>
      <w:r w:rsidRPr="00152E11">
        <w:t>become</w:t>
      </w:r>
      <w:r>
        <w:t xml:space="preserve"> new members </w:t>
      </w:r>
      <w:r w:rsidRPr="00152E11">
        <w:t xml:space="preserve">of your </w:t>
      </w:r>
      <w:r>
        <w:t xml:space="preserve">care </w:t>
      </w:r>
      <w:r w:rsidRPr="00152E11">
        <w:t xml:space="preserve">team. </w:t>
      </w:r>
      <w:r>
        <w:t>Feel free to as</w:t>
      </w:r>
      <w:r w:rsidRPr="00152E11">
        <w:t>k</w:t>
      </w:r>
      <w:r>
        <w:t xml:space="preserve"> </w:t>
      </w:r>
      <w:r w:rsidRPr="00152E11">
        <w:t>questions</w:t>
      </w:r>
      <w:r>
        <w:t xml:space="preserve"> and introduce yourself. Your care</w:t>
      </w:r>
      <w:r w:rsidRPr="00152E11">
        <w:t xml:space="preserve"> team</w:t>
      </w:r>
      <w:r>
        <w:t xml:space="preserve"> is there to support you and your</w:t>
      </w:r>
      <w:r w:rsidRPr="00152E11">
        <w:t xml:space="preserve"> family </w:t>
      </w:r>
      <w:r>
        <w:t xml:space="preserve">throughout </w:t>
      </w:r>
      <w:r w:rsidR="0035058A">
        <w:t>end-of-life</w:t>
      </w:r>
      <w:r w:rsidRPr="00152E11">
        <w:t xml:space="preserve"> care. </w:t>
      </w:r>
    </w:p>
    <w:p w:rsidR="000B291B" w:rsidRPr="00152E11" w:rsidRDefault="000B291B" w:rsidP="00CA5C5E">
      <w:pPr>
        <w:pStyle w:val="BodyText"/>
        <w:spacing w:after="0" w:line="240" w:lineRule="auto"/>
        <w:rPr>
          <w:b/>
          <w:szCs w:val="22"/>
        </w:rPr>
      </w:pPr>
    </w:p>
    <w:p w:rsidR="000B291B" w:rsidRPr="00152E11" w:rsidRDefault="000B291B" w:rsidP="0035058A">
      <w:pPr>
        <w:pStyle w:val="Heading6"/>
      </w:pPr>
      <w:r w:rsidRPr="00152E11">
        <w:t xml:space="preserve">What if </w:t>
      </w:r>
      <w:r>
        <w:t>our loved one wanted to be an organ or tissue donor?</w:t>
      </w:r>
    </w:p>
    <w:p w:rsidR="000B291B" w:rsidRPr="00152E11" w:rsidRDefault="000B291B" w:rsidP="0035058A">
      <w:pPr>
        <w:pStyle w:val="BodyText"/>
      </w:pPr>
      <w:r w:rsidRPr="00152E11">
        <w:t>Organ and tissue donation may be an option following death</w:t>
      </w:r>
      <w:r>
        <w:t>.</w:t>
      </w:r>
      <w:r w:rsidRPr="00152E11">
        <w:t xml:space="preserve"> Experts in organ and tissue donation are available to answer questions and support you</w:t>
      </w:r>
      <w:r>
        <w:t xml:space="preserve"> and your family</w:t>
      </w:r>
      <w:r w:rsidRPr="00152E11">
        <w:t xml:space="preserve"> through the donation process. </w:t>
      </w:r>
      <w:r>
        <w:t xml:space="preserve">Your care team may raise the issue of donation with your family. Please feel free to </w:t>
      </w:r>
      <w:r w:rsidRPr="00152E11">
        <w:t xml:space="preserve">talk to </w:t>
      </w:r>
      <w:r>
        <w:t>your</w:t>
      </w:r>
      <w:r w:rsidRPr="00152E11">
        <w:t xml:space="preserve"> team about organ and tissue donation. </w:t>
      </w:r>
    </w:p>
    <w:p w:rsidR="000B291B" w:rsidRPr="00152E11" w:rsidRDefault="000B291B" w:rsidP="00CA5C5E">
      <w:pPr>
        <w:pStyle w:val="BodyText"/>
        <w:spacing w:after="0" w:line="240" w:lineRule="auto"/>
      </w:pPr>
    </w:p>
    <w:p w:rsidR="000B291B" w:rsidRPr="00152E11" w:rsidRDefault="000B291B" w:rsidP="0035058A">
      <w:pPr>
        <w:pStyle w:val="BodyText"/>
      </w:pPr>
      <w:r w:rsidRPr="00152E11">
        <w:t xml:space="preserve">If your loved one </w:t>
      </w:r>
      <w:r>
        <w:t>wishes</w:t>
      </w:r>
      <w:r w:rsidRPr="00152E11">
        <w:t xml:space="preserve"> to donate his or her organs and or tissues, the timing for withdrawal of life support will be discussed</w:t>
      </w:r>
      <w:r>
        <w:t xml:space="preserve">. </w:t>
      </w:r>
      <w:r w:rsidR="00B4461D">
        <w:t xml:space="preserve">The </w:t>
      </w:r>
      <w:r w:rsidRPr="00152E11">
        <w:t xml:space="preserve">organ </w:t>
      </w:r>
      <w:r w:rsidR="00B4461D">
        <w:t xml:space="preserve">and tissue </w:t>
      </w:r>
      <w:r w:rsidRPr="00152E11">
        <w:t>donation team</w:t>
      </w:r>
      <w:r w:rsidR="00B4461D">
        <w:t xml:space="preserve">s </w:t>
      </w:r>
      <w:r w:rsidRPr="00152E11">
        <w:t>and the physicians from the intensive care unit</w:t>
      </w:r>
      <w:r>
        <w:t xml:space="preserve"> will be a part of the discussion with you and your family</w:t>
      </w:r>
      <w:r w:rsidRPr="00152E11">
        <w:t xml:space="preserve">. </w:t>
      </w:r>
      <w:r>
        <w:t xml:space="preserve">All teams and team members </w:t>
      </w:r>
      <w:r w:rsidRPr="00152E11">
        <w:t>will ensure your loved one is comfortable. The medications they receive for comfort will not change.</w:t>
      </w:r>
    </w:p>
    <w:p w:rsidR="000B291B" w:rsidRPr="00152E11" w:rsidRDefault="000B291B" w:rsidP="00CA5C5E">
      <w:pPr>
        <w:pStyle w:val="BodyText"/>
        <w:spacing w:after="0" w:line="240" w:lineRule="auto"/>
      </w:pPr>
    </w:p>
    <w:p w:rsidR="000B291B" w:rsidRPr="00152E11" w:rsidRDefault="000B291B" w:rsidP="0035058A">
      <w:pPr>
        <w:pStyle w:val="BodyText"/>
      </w:pPr>
      <w:r w:rsidRPr="00152E11">
        <w:t>Additional medications</w:t>
      </w:r>
      <w:r>
        <w:t xml:space="preserve"> and tests</w:t>
      </w:r>
      <w:r w:rsidRPr="00152E11">
        <w:t xml:space="preserve"> may </w:t>
      </w:r>
      <w:r>
        <w:t xml:space="preserve">be required. </w:t>
      </w:r>
      <w:r w:rsidRPr="00152E11">
        <w:t xml:space="preserve">If </w:t>
      </w:r>
      <w:r>
        <w:t>so</w:t>
      </w:r>
      <w:r w:rsidRPr="00152E11">
        <w:t>, the organ donation coordinator will discuss this with you.</w:t>
      </w:r>
    </w:p>
    <w:p w:rsidR="000B291B" w:rsidRPr="00152E11" w:rsidRDefault="000B291B" w:rsidP="00CA5C5E">
      <w:pPr>
        <w:pStyle w:val="BodyText"/>
        <w:spacing w:after="0" w:line="240" w:lineRule="auto"/>
      </w:pPr>
    </w:p>
    <w:p w:rsidR="000B291B" w:rsidRPr="00152E11" w:rsidRDefault="000B291B" w:rsidP="0035058A">
      <w:pPr>
        <w:pStyle w:val="BodyText"/>
      </w:pPr>
      <w:r w:rsidRPr="00152E11">
        <w:t xml:space="preserve">You will be able to be with your loved one when life support is removed. Vital sign monitors will remain in place. </w:t>
      </w:r>
      <w:r>
        <w:t>When</w:t>
      </w:r>
      <w:r w:rsidRPr="00152E11">
        <w:t xml:space="preserve"> your loved one dies, two physicians </w:t>
      </w:r>
      <w:r>
        <w:t xml:space="preserve">will </w:t>
      </w:r>
      <w:r w:rsidRPr="00152E11">
        <w:t xml:space="preserve">confirm that death has occurred. Your loved one will then be </w:t>
      </w:r>
      <w:r>
        <w:t>moved</w:t>
      </w:r>
      <w:r w:rsidRPr="00152E11">
        <w:t xml:space="preserve"> to the operating room </w:t>
      </w:r>
      <w:r>
        <w:t>for</w:t>
      </w:r>
      <w:r w:rsidRPr="00152E11">
        <w:t xml:space="preserve"> </w:t>
      </w:r>
      <w:r w:rsidR="00B4461D">
        <w:t>donation</w:t>
      </w:r>
      <w:r w:rsidRPr="00152E11">
        <w:t>. If you wish to be with your loved one after organ donation</w:t>
      </w:r>
      <w:r>
        <w:t xml:space="preserve"> has taken place that</w:t>
      </w:r>
      <w:r w:rsidRPr="00152E11">
        <w:t xml:space="preserve"> can be arranged. </w:t>
      </w:r>
    </w:p>
    <w:p w:rsidR="000B291B" w:rsidRPr="00152E11" w:rsidRDefault="000B291B" w:rsidP="00CA5C5E">
      <w:pPr>
        <w:pStyle w:val="BodyText"/>
        <w:spacing w:after="0" w:line="240" w:lineRule="auto"/>
      </w:pPr>
    </w:p>
    <w:p w:rsidR="000B291B" w:rsidRDefault="000B291B" w:rsidP="0035058A">
      <w:pPr>
        <w:pStyle w:val="BodyText"/>
      </w:pPr>
      <w:r w:rsidRPr="00152E11">
        <w:t xml:space="preserve">Even if your </w:t>
      </w:r>
      <w:r>
        <w:t>loved one wished to be an organ donor</w:t>
      </w:r>
      <w:r w:rsidRPr="00152E11">
        <w:t xml:space="preserve">, </w:t>
      </w:r>
      <w:r>
        <w:t>donation</w:t>
      </w:r>
      <w:r w:rsidRPr="00152E11">
        <w:t xml:space="preserve"> </w:t>
      </w:r>
      <w:r>
        <w:t xml:space="preserve">may </w:t>
      </w:r>
      <w:r w:rsidRPr="00152E11">
        <w:t xml:space="preserve">not always </w:t>
      </w:r>
      <w:r>
        <w:t xml:space="preserve">be </w:t>
      </w:r>
      <w:r w:rsidRPr="00152E11">
        <w:t xml:space="preserve">possible. The dying process is unpredictable and may take longer than expected. </w:t>
      </w:r>
      <w:r>
        <w:t xml:space="preserve">In some cases, </w:t>
      </w:r>
      <w:r w:rsidRPr="00152E11">
        <w:t xml:space="preserve">your loved one’s organs may not have received enough oxygen to </w:t>
      </w:r>
      <w:r>
        <w:t>work well for someone else</w:t>
      </w:r>
      <w:r w:rsidRPr="00152E11">
        <w:t>. It is important to remember the gift of life is in the decision to donate</w:t>
      </w:r>
      <w:r w:rsidR="00CA5C5E" w:rsidRPr="00152E11">
        <w:t xml:space="preserve">. </w:t>
      </w:r>
      <w:r w:rsidR="00B4461D">
        <w:t xml:space="preserve">We recognize the potential disappointment when organ donation is not possible and will do all we can to support you through this. </w:t>
      </w:r>
    </w:p>
    <w:p w:rsidR="000B291B" w:rsidRDefault="000B291B" w:rsidP="00CA5C5E">
      <w:pPr>
        <w:pStyle w:val="BodyText"/>
        <w:spacing w:after="0" w:line="240" w:lineRule="auto"/>
      </w:pPr>
    </w:p>
    <w:p w:rsidR="000B291B" w:rsidRPr="00152E11" w:rsidRDefault="000B291B" w:rsidP="0035058A">
      <w:pPr>
        <w:pStyle w:val="BodyText"/>
      </w:pPr>
      <w:r w:rsidRPr="00152E11">
        <w:t>The</w:t>
      </w:r>
      <w:r w:rsidR="00B4461D">
        <w:t xml:space="preserve"> </w:t>
      </w:r>
      <w:r w:rsidRPr="00152E11">
        <w:t xml:space="preserve">timeline for tissue donation </w:t>
      </w:r>
      <w:r w:rsidR="00CA5C5E">
        <w:t>is</w:t>
      </w:r>
      <w:r w:rsidRPr="00152E11">
        <w:t xml:space="preserve"> different</w:t>
      </w:r>
      <w:r>
        <w:t xml:space="preserve"> from organ donation</w:t>
      </w:r>
      <w:r w:rsidR="00CA5C5E">
        <w:t xml:space="preserve"> and ma</w:t>
      </w:r>
      <w:r w:rsidR="00B4461D">
        <w:t xml:space="preserve">y occur within </w:t>
      </w:r>
      <w:r w:rsidRPr="00152E11">
        <w:t>24 hours</w:t>
      </w:r>
      <w:r w:rsidR="00B4461D">
        <w:t xml:space="preserve"> of death.</w:t>
      </w:r>
    </w:p>
    <w:p w:rsidR="000B291B" w:rsidRPr="00152E11" w:rsidRDefault="000B291B" w:rsidP="00CA5C5E">
      <w:pPr>
        <w:pStyle w:val="BodyText"/>
        <w:spacing w:after="0" w:line="240" w:lineRule="auto"/>
      </w:pPr>
    </w:p>
    <w:p w:rsidR="000B291B" w:rsidRDefault="00CA5C5E" w:rsidP="0035058A">
      <w:pPr>
        <w:pStyle w:val="BodyText"/>
      </w:pPr>
      <w:r>
        <w:t>S</w:t>
      </w:r>
      <w:r w:rsidR="000B291B" w:rsidRPr="00152E11">
        <w:t xml:space="preserve">taff from the intensive care unit and the organ </w:t>
      </w:r>
      <w:r w:rsidR="00B4461D">
        <w:t xml:space="preserve">and tissue </w:t>
      </w:r>
      <w:r w:rsidR="000B291B" w:rsidRPr="00152E11">
        <w:t>donation team</w:t>
      </w:r>
      <w:r w:rsidR="00B4461D">
        <w:t>s</w:t>
      </w:r>
      <w:r w:rsidR="000B291B" w:rsidRPr="00152E11">
        <w:t xml:space="preserve"> will be available to answer any questions </w:t>
      </w:r>
      <w:r w:rsidR="000B291B">
        <w:t>you may have</w:t>
      </w:r>
      <w:r w:rsidR="000B291B" w:rsidRPr="00152E11">
        <w:t>. If you wish to discuss organ donation or your decision to do so, please ask to speak to a member</w:t>
      </w:r>
      <w:r w:rsidR="00BA6ECE">
        <w:t xml:space="preserve"> of your care team at any time.</w:t>
      </w:r>
    </w:p>
    <w:p w:rsidR="00E26D85" w:rsidRDefault="00E26D85" w:rsidP="0035058A">
      <w:pPr>
        <w:pStyle w:val="BodyText"/>
      </w:pPr>
      <w:bookmarkStart w:id="0" w:name="_GoBack"/>
      <w:bookmarkEnd w:id="0"/>
    </w:p>
    <w:p w:rsidR="000B291B" w:rsidRPr="00773425" w:rsidRDefault="000B291B" w:rsidP="0035058A">
      <w:pPr>
        <w:pStyle w:val="Heading6"/>
      </w:pPr>
      <w:r w:rsidRPr="00773425">
        <w:lastRenderedPageBreak/>
        <w:t>Questions?</w:t>
      </w:r>
    </w:p>
    <w:p w:rsidR="00DF1C42" w:rsidRPr="00C278EA" w:rsidRDefault="000B291B" w:rsidP="000B291B">
      <w:pPr>
        <w:pStyle w:val="BodyText"/>
      </w:pPr>
      <w:r>
        <w:t xml:space="preserve">You may still have questions about what happens at </w:t>
      </w:r>
      <w:r w:rsidR="0035058A">
        <w:t>end-of-life</w:t>
      </w:r>
      <w:r>
        <w:t>. Sometimes it helps to write down your questions. Please don’t hesitate to ask questions and raise any concerns you may have with any member of your care team. Your care team is there to support you, your loved one and your fami</w:t>
      </w:r>
      <w:r w:rsidR="0035058A">
        <w:t>ly through this difficult time.</w:t>
      </w:r>
    </w:p>
    <w:sectPr w:rsidR="00DF1C42" w:rsidRPr="00C278EA" w:rsidSect="0058382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B95" w:rsidRDefault="00254B95" w:rsidP="00D724D4">
      <w:pPr>
        <w:spacing w:after="0"/>
      </w:pPr>
      <w:r>
        <w:separator/>
      </w:r>
    </w:p>
    <w:p w:rsidR="00254B95" w:rsidRDefault="00254B95"/>
  </w:endnote>
  <w:endnote w:type="continuationSeparator" w:id="0">
    <w:p w:rsidR="00254B95" w:rsidRDefault="00254B95" w:rsidP="00D724D4">
      <w:pPr>
        <w:spacing w:after="0"/>
      </w:pPr>
      <w:r>
        <w:continuationSeparator/>
      </w:r>
    </w:p>
    <w:p w:rsidR="00254B95" w:rsidRDefault="00254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08177"/>
      <w:docPartObj>
        <w:docPartGallery w:val="Page Numbers (Bottom of Page)"/>
        <w:docPartUnique/>
      </w:docPartObj>
    </w:sdtPr>
    <w:sdtEndPr>
      <w:rPr>
        <w:noProof/>
      </w:rPr>
    </w:sdtEndPr>
    <w:sdtContent>
      <w:p w:rsidR="00DD259C" w:rsidRDefault="00DD259C" w:rsidP="00DD259C">
        <w:pPr>
          <w:pStyle w:val="Footer"/>
          <w:jc w:val="left"/>
        </w:pPr>
        <w:r w:rsidRPr="008B5930">
          <w:fldChar w:fldCharType="begin"/>
        </w:r>
        <w:r w:rsidRPr="008B5930">
          <w:instrText xml:space="preserve"> PAGE   \* MERGEFORMAT </w:instrText>
        </w:r>
        <w:r w:rsidRPr="008B5930">
          <w:fldChar w:fldCharType="separate"/>
        </w:r>
        <w:r w:rsidR="00152E05">
          <w:rPr>
            <w:noProof/>
          </w:rPr>
          <w:t>2</w:t>
        </w:r>
        <w:r w:rsidRPr="008B5930">
          <w:rPr>
            <w:noProof/>
          </w:rPr>
          <w:fldChar w:fldCharType="end"/>
        </w:r>
      </w:p>
    </w:sdtContent>
  </w:sdt>
  <w:p w:rsidR="00DD259C" w:rsidRPr="00DD259C" w:rsidRDefault="00DD259C"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996" w:rsidRDefault="00254B95" w:rsidP="00803874">
    <w:pPr>
      <w:pStyle w:val="Footer"/>
      <w:jc w:val="left"/>
    </w:pPr>
    <w:sdt>
      <w:sdtPr>
        <w:id w:val="-2135010999"/>
        <w:docPartObj>
          <w:docPartGallery w:val="Page Numbers (Bottom of Page)"/>
          <w:docPartUnique/>
        </w:docPartObj>
      </w:sdtPr>
      <w:sdtEndPr>
        <w:rPr>
          <w:noProof/>
        </w:rPr>
      </w:sdtEndPr>
      <w:sdtContent>
        <w:r w:rsidR="0035058A">
          <w:t>WLSM Family Information Tool</w:t>
        </w:r>
        <w:r w:rsidR="00803874">
          <w:tab/>
        </w:r>
        <w:r w:rsidR="00803874">
          <w:tab/>
          <w:t xml:space="preserve">Page </w:t>
        </w:r>
        <w:r w:rsidR="00567996" w:rsidRPr="008B5930">
          <w:fldChar w:fldCharType="begin"/>
        </w:r>
        <w:r w:rsidR="00567996" w:rsidRPr="008B5930">
          <w:instrText xml:space="preserve"> PAGE   \* MERGEFORMAT </w:instrText>
        </w:r>
        <w:r w:rsidR="00567996" w:rsidRPr="008B5930">
          <w:fldChar w:fldCharType="separate"/>
        </w:r>
        <w:r w:rsidR="00E26D85">
          <w:rPr>
            <w:noProof/>
          </w:rPr>
          <w:t>3</w:t>
        </w:r>
        <w:r w:rsidR="00567996" w:rsidRPr="008B5930">
          <w:rPr>
            <w:noProof/>
          </w:rPr>
          <w:fldChar w:fldCharType="end"/>
        </w:r>
      </w:sdtContent>
    </w:sdt>
    <w:r w:rsidR="00803874">
      <w:rPr>
        <w:noProof/>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E" w:rsidRDefault="00BA6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B95" w:rsidRDefault="00254B95" w:rsidP="00D724D4">
      <w:pPr>
        <w:spacing w:after="0"/>
      </w:pPr>
      <w:r>
        <w:separator/>
      </w:r>
    </w:p>
    <w:p w:rsidR="00254B95" w:rsidRDefault="00254B95"/>
  </w:footnote>
  <w:footnote w:type="continuationSeparator" w:id="0">
    <w:p w:rsidR="00254B95" w:rsidRDefault="00254B95" w:rsidP="00D724D4">
      <w:pPr>
        <w:spacing w:after="0"/>
      </w:pPr>
      <w:r>
        <w:continuationSeparator/>
      </w:r>
    </w:p>
    <w:p w:rsidR="00254B95" w:rsidRDefault="00254B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D55" w:rsidRDefault="00DD259C">
    <w:pPr>
      <w:pStyle w:val="Header"/>
    </w:pPr>
    <w:r w:rsidRPr="00350D4A">
      <w:rPr>
        <w:noProof/>
      </w:rPr>
      <mc:AlternateContent>
        <mc:Choice Requires="wps">
          <w:drawing>
            <wp:anchor distT="0" distB="0" distL="114300" distR="114300" simplePos="0" relativeHeight="251689984" behindDoc="0" locked="1" layoutInCell="1" allowOverlap="1" wp14:anchorId="7A1E0631" wp14:editId="6CE07537">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259C" w:rsidRDefault="003D520F" w:rsidP="00DD259C">
                          <w:pPr>
                            <w:pStyle w:val="HeaderSubtitle"/>
                          </w:pPr>
                          <w:r>
                            <w:fldChar w:fldCharType="begin"/>
                          </w:r>
                          <w:r>
                            <w:instrText xml:space="preserve"> STYLEREF  "Heading 5,Heading"  \* MERGEFORMAT </w:instrText>
                          </w:r>
                          <w:r>
                            <w:fldChar w:fldCharType="separate"/>
                          </w:r>
                          <w:r w:rsidR="00CC1C60">
                            <w:rPr>
                              <w:b/>
                              <w:bCs/>
                              <w:noProof/>
                            </w:rPr>
                            <w:t>Error! No text of specified style in document.</w:t>
                          </w:r>
                          <w:r>
                            <w:rPr>
                              <w:noProof/>
                            </w:rPr>
                            <w:fldChar w:fldCharType="end"/>
                          </w:r>
                        </w:p>
                        <w:sdt>
                          <w:sdtPr>
                            <w:alias w:val="Date"/>
                            <w:tag w:val="date"/>
                            <w:id w:val="-1585607641"/>
                            <w:showingPlcHdr/>
                            <w:dataBinding w:xpath="/root[1]/date[1]" w:storeItemID="{09D0E007-C015-427C-802D-40E436332411}"/>
                            <w:text/>
                          </w:sdtPr>
                          <w:sdtEndPr/>
                          <w:sdtContent>
                            <w:p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E0631" id="_x0000_t202" coordsize="21600,21600" o:spt="202" path="m,l,21600r21600,l21600,xe">
              <v:stroke joinstyle="miter"/>
              <v:path gradientshapeok="t" o:connecttype="rect"/>
            </v:shapetype>
            <v:shape id="Text Box 5" o:spid="_x0000_s1026" type="#_x0000_t202" style="position:absolute;margin-left:5in;margin-top:-58.55pt;width:108pt;height:5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" filled="f" stroked="f" strokeweight=".5pt">
              <v:textbox>
                <w:txbxContent>
                  <w:p w:rsidR="00DD259C" w:rsidRDefault="003D520F" w:rsidP="00DD259C">
                    <w:pPr>
                      <w:pStyle w:val="HeaderSubtitle"/>
                    </w:pPr>
                    <w:r>
                      <w:fldChar w:fldCharType="begin"/>
                    </w:r>
                    <w:r>
                      <w:instrText xml:space="preserve"> STYLEREF  "Heading 5,Heading"  \* MERGEFORMAT </w:instrText>
                    </w:r>
                    <w:r>
                      <w:fldChar w:fldCharType="separate"/>
                    </w:r>
                    <w:r w:rsidR="00CC1C60">
                      <w:rPr>
                        <w:b/>
                        <w:bCs/>
                        <w:noProof/>
                      </w:rPr>
                      <w:t>Error! No text of specified style in document.</w:t>
                    </w:r>
                    <w:r>
                      <w:rPr>
                        <w:noProof/>
                      </w:rPr>
                      <w:fldChar w:fldCharType="end"/>
                    </w:r>
                  </w:p>
                  <w:sdt>
                    <w:sdtPr>
                      <w:alias w:val="Date"/>
                      <w:tag w:val="date"/>
                      <w:id w:val="-1585607641"/>
                      <w:showingPlcHdr/>
                      <w:dataBinding w:xpath="/root[1]/date[1]" w:storeItemID="{09D0E007-C015-427C-802D-40E436332411}"/>
                      <w:text/>
                    </w:sdtPr>
                    <w:sdtEndPr/>
                    <w:sdtContent>
                      <w:p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v:textbox>
              <w10:wrap anchorx="margin" anchory="margin"/>
              <w10:anchorlock/>
            </v:shape>
          </w:pict>
        </mc:Fallback>
      </mc:AlternateContent>
    </w:r>
    <w:r w:rsidRPr="00350D4A">
      <w:rPr>
        <w:noProof/>
      </w:rPr>
      <w:drawing>
        <wp:anchor distT="0" distB="0" distL="114300" distR="114300" simplePos="0" relativeHeight="251673600" behindDoc="1" locked="0" layoutInCell="1" allowOverlap="1" wp14:anchorId="79FDC313" wp14:editId="1731B919">
          <wp:simplePos x="0" y="0"/>
          <wp:positionH relativeFrom="column">
            <wp:posOffset>0</wp:posOffset>
          </wp:positionH>
          <wp:positionV relativeFrom="page">
            <wp:posOffset>448310</wp:posOffset>
          </wp:positionV>
          <wp:extent cx="1371600" cy="621792"/>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1" layoutInCell="1" allowOverlap="1" wp14:anchorId="6996BE09" wp14:editId="570543D2">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88111801"/>
                            <w:dataBinding w:xpath="/root[1]/TypeOfCommunication[1]" w:storeItemID="{FAF6F93B-815F-4A11-8481-85443E323D4B}"/>
                            <w:text/>
                          </w:sdtPr>
                          <w:sdtEndPr/>
                          <w:sdtContent>
                            <w:p w:rsidR="00DD259C" w:rsidRDefault="00D27FAA" w:rsidP="00DD259C">
                              <w:pPr>
                                <w:pStyle w:val="Header"/>
                              </w:pPr>
                              <w:r>
                                <w:rPr>
                                  <w:lang w:val="en-CA"/>
                                </w:rPr>
                                <w:t>Type of Communication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BE09" id="Text Box 1" o:spid="_x0000_s1027" type="#_x0000_t202" style="position:absolute;margin-left:5in;margin-top:-120.25pt;width:126pt;height:5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" filled="f" stroked="f" strokeweight=".5pt">
              <v:textbox>
                <w:txbxContent>
                  <w:sdt>
                    <w:sdtPr>
                      <w:rPr>
                        <w:lang w:val="en-CA"/>
                      </w:rPr>
                      <w:alias w:val="Type of Communication"/>
                      <w:tag w:val="TypeOfCommunicaton"/>
                      <w:id w:val="188111801"/>
                      <w:dataBinding w:xpath="/root[1]/TypeOfCommunication[1]" w:storeItemID="{FAF6F93B-815F-4A11-8481-85443E323D4B}"/>
                      <w:text/>
                    </w:sdtPr>
                    <w:sdtEndPr/>
                    <w:sdtContent>
                      <w:p w:rsidR="00DD259C" w:rsidRDefault="00D27FAA" w:rsidP="00DD259C">
                        <w:pPr>
                          <w:pStyle w:val="Header"/>
                        </w:pPr>
                        <w:r>
                          <w:rPr>
                            <w:lang w:val="en-CA"/>
                          </w:rPr>
                          <w:t>Type of Communication</w:t>
                        </w:r>
                      </w:p>
                    </w:sdtContent>
                  </w:sdt>
                </w:txbxContent>
              </v:textbox>
              <w10:wrap anchorx="margin" anchory="margin"/>
              <w10:anchorlock/>
            </v:shape>
          </w:pict>
        </mc:Fallback>
      </mc:AlternateContent>
    </w:r>
    <w:r w:rsidR="00E80D55" w:rsidRPr="00350D4A">
      <w:rPr>
        <w:noProof/>
      </w:rPr>
      <mc:AlternateContent>
        <mc:Choice Requires="wps">
          <w:drawing>
            <wp:anchor distT="0" distB="0" distL="114300" distR="114300" simplePos="0" relativeHeight="251640832" behindDoc="0" locked="1" layoutInCell="1" allowOverlap="1" wp14:anchorId="0007C65B" wp14:editId="45513639">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C1D27" id="Rectangle 15" o:spid="_x0000_s1026" style="position:absolute;margin-left:367.2pt;margin-top:0;width:100.8pt;height:15.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E" w:rsidRDefault="00BA6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ECE" w:rsidRDefault="00BA6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0BA019DF"/>
    <w:multiLevelType w:val="hybridMultilevel"/>
    <w:tmpl w:val="4FE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15:restartNumberingAfterBreak="0">
    <w:nsid w:val="119B1AE8"/>
    <w:multiLevelType w:val="hybridMultilevel"/>
    <w:tmpl w:val="E064EE12"/>
    <w:lvl w:ilvl="0" w:tplc="C65EAC1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C3ACD"/>
    <w:multiLevelType w:val="hybridMultilevel"/>
    <w:tmpl w:val="36E2D038"/>
    <w:lvl w:ilvl="0" w:tplc="75C0D9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7BD6"/>
    <w:multiLevelType w:val="hybridMultilevel"/>
    <w:tmpl w:val="0D7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237CD"/>
    <w:multiLevelType w:val="hybridMultilevel"/>
    <w:tmpl w:val="F63ABD58"/>
    <w:lvl w:ilvl="0" w:tplc="CC82166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9" w15:restartNumberingAfterBreak="0">
    <w:nsid w:val="1C7162B9"/>
    <w:multiLevelType w:val="hybridMultilevel"/>
    <w:tmpl w:val="2772BA3A"/>
    <w:lvl w:ilvl="0" w:tplc="C65EAC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A4EA0"/>
    <w:multiLevelType w:val="hybridMultilevel"/>
    <w:tmpl w:val="318AEAF2"/>
    <w:lvl w:ilvl="0" w:tplc="BDE0D6C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B2B8F"/>
    <w:multiLevelType w:val="hybridMultilevel"/>
    <w:tmpl w:val="ADEEF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A500C"/>
    <w:multiLevelType w:val="hybridMultilevel"/>
    <w:tmpl w:val="3AB0E874"/>
    <w:lvl w:ilvl="0" w:tplc="2EBE9642">
      <w:start w:val="1"/>
      <w:numFmt w:val="decimal"/>
      <w:lvlText w:val="%1."/>
      <w:lvlJc w:val="left"/>
      <w:pPr>
        <w:ind w:left="720" w:hanging="360"/>
      </w:pPr>
    </w:lvl>
    <w:lvl w:ilvl="1" w:tplc="07D84AD8">
      <w:start w:val="1"/>
      <w:numFmt w:val="lowerLetter"/>
      <w:lvlText w:val="%2."/>
      <w:lvlJc w:val="left"/>
      <w:pPr>
        <w:ind w:left="1440" w:hanging="360"/>
      </w:pPr>
    </w:lvl>
    <w:lvl w:ilvl="2" w:tplc="9734094E">
      <w:start w:val="1"/>
      <w:numFmt w:val="lowerRoman"/>
      <w:lvlText w:val="%3."/>
      <w:lvlJc w:val="right"/>
      <w:pPr>
        <w:ind w:left="2160" w:hanging="180"/>
      </w:pPr>
    </w:lvl>
    <w:lvl w:ilvl="3" w:tplc="63E609E8">
      <w:start w:val="1"/>
      <w:numFmt w:val="decimal"/>
      <w:lvlText w:val="%4."/>
      <w:lvlJc w:val="left"/>
      <w:pPr>
        <w:ind w:left="2880" w:hanging="360"/>
      </w:pPr>
    </w:lvl>
    <w:lvl w:ilvl="4" w:tplc="87A64E80">
      <w:start w:val="1"/>
      <w:numFmt w:val="lowerLetter"/>
      <w:lvlText w:val="%5."/>
      <w:lvlJc w:val="left"/>
      <w:pPr>
        <w:ind w:left="3600" w:hanging="360"/>
      </w:pPr>
    </w:lvl>
    <w:lvl w:ilvl="5" w:tplc="1BC80F8A">
      <w:start w:val="1"/>
      <w:numFmt w:val="lowerRoman"/>
      <w:lvlText w:val="%6."/>
      <w:lvlJc w:val="right"/>
      <w:pPr>
        <w:ind w:left="4320" w:hanging="180"/>
      </w:pPr>
    </w:lvl>
    <w:lvl w:ilvl="6" w:tplc="7862A432">
      <w:start w:val="1"/>
      <w:numFmt w:val="decimal"/>
      <w:lvlText w:val="%7."/>
      <w:lvlJc w:val="left"/>
      <w:pPr>
        <w:ind w:left="5040" w:hanging="360"/>
      </w:pPr>
    </w:lvl>
    <w:lvl w:ilvl="7" w:tplc="92F8A028">
      <w:start w:val="1"/>
      <w:numFmt w:val="lowerLetter"/>
      <w:lvlText w:val="%8."/>
      <w:lvlJc w:val="left"/>
      <w:pPr>
        <w:ind w:left="5760" w:hanging="360"/>
      </w:pPr>
    </w:lvl>
    <w:lvl w:ilvl="8" w:tplc="92846990">
      <w:start w:val="1"/>
      <w:numFmt w:val="lowerRoman"/>
      <w:lvlText w:val="%9."/>
      <w:lvlJc w:val="right"/>
      <w:pPr>
        <w:ind w:left="6480" w:hanging="180"/>
      </w:pPr>
    </w:lvl>
  </w:abstractNum>
  <w:abstractNum w:abstractNumId="13"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14" w15:restartNumberingAfterBreak="0">
    <w:nsid w:val="3249678B"/>
    <w:multiLevelType w:val="multilevel"/>
    <w:tmpl w:val="B6F2DCD8"/>
    <w:lvl w:ilvl="0">
      <w:start w:val="1"/>
      <w:numFmt w:val="bullet"/>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5" w15:restartNumberingAfterBreak="0">
    <w:nsid w:val="34525BBD"/>
    <w:multiLevelType w:val="hybridMultilevel"/>
    <w:tmpl w:val="76367D70"/>
    <w:lvl w:ilvl="0" w:tplc="75C0D9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32D00"/>
    <w:multiLevelType w:val="multilevel"/>
    <w:tmpl w:val="18BE7112"/>
    <w:styleLink w:val="CBSBulletList"/>
    <w:lvl w:ilvl="0">
      <w:start w:val="1"/>
      <w:numFmt w:val="bullet"/>
      <w:pStyle w:val="BulletList1"/>
      <w:lvlText w:val=""/>
      <w:lvlJc w:val="left"/>
      <w:pPr>
        <w:ind w:left="432" w:hanging="216"/>
      </w:pPr>
      <w:rPr>
        <w:rFonts w:ascii="Symbol" w:hAnsi="Symbol" w:hint="default"/>
        <w:color w:val="000000" w:themeColor="text1"/>
        <w:sz w:val="14"/>
      </w:rPr>
    </w:lvl>
    <w:lvl w:ilvl="1">
      <w:start w:val="1"/>
      <w:numFmt w:val="bullet"/>
      <w:lvlText w:val="□"/>
      <w:lvlJc w:val="left"/>
      <w:pPr>
        <w:ind w:left="648" w:hanging="216"/>
      </w:pPr>
      <w:rPr>
        <w:rFonts w:ascii="Times New Roman" w:hAnsi="Times New Roman" w:cs="Times New Roman" w:hint="default"/>
        <w:color w:val="000000" w:themeColor="text1"/>
      </w:rPr>
    </w:lvl>
    <w:lvl w:ilvl="2">
      <w:start w:val="1"/>
      <w:numFmt w:val="bullet"/>
      <w:lvlText w:val=""/>
      <w:lvlJc w:val="left"/>
      <w:pPr>
        <w:ind w:left="864" w:hanging="216"/>
      </w:pPr>
      <w:rPr>
        <w:rFonts w:ascii="Wingdings" w:hAnsi="Wingdings" w:hint="default"/>
        <w:color w:val="000000" w:themeColor="text1"/>
      </w:rPr>
    </w:lvl>
    <w:lvl w:ilvl="3">
      <w:start w:val="1"/>
      <w:numFmt w:val="bullet"/>
      <w:lvlText w:val=""/>
      <w:lvlJc w:val="left"/>
      <w:pPr>
        <w:ind w:left="1080" w:hanging="216"/>
      </w:pPr>
      <w:rPr>
        <w:rFonts w:ascii="Symbol" w:hAnsi="Symbol" w:hint="default"/>
        <w:color w:val="000000" w:themeColor="text1"/>
        <w:sz w:val="14"/>
      </w:rPr>
    </w:lvl>
    <w:lvl w:ilvl="4">
      <w:start w:val="1"/>
      <w:numFmt w:val="none"/>
      <w:lvlText w:val=""/>
      <w:lvlJc w:val="left"/>
      <w:pPr>
        <w:ind w:left="1080" w:firstLine="0"/>
      </w:pPr>
      <w:rPr>
        <w:rFonts w:hint="default"/>
      </w:rPr>
    </w:lvl>
    <w:lvl w:ilvl="5">
      <w:start w:val="1"/>
      <w:numFmt w:val="none"/>
      <w:lvlText w:val=""/>
      <w:lvlJc w:val="left"/>
      <w:pPr>
        <w:ind w:left="1080" w:firstLine="0"/>
      </w:pPr>
      <w:rPr>
        <w:rFonts w:hint="default"/>
      </w:rPr>
    </w:lvl>
    <w:lvl w:ilvl="6">
      <w:start w:val="1"/>
      <w:numFmt w:val="none"/>
      <w:lvlText w:val=""/>
      <w:lvlJc w:val="left"/>
      <w:pPr>
        <w:ind w:left="1080" w:firstLine="0"/>
      </w:pPr>
      <w:rPr>
        <w:rFonts w:hint="default"/>
      </w:rPr>
    </w:lvl>
    <w:lvl w:ilvl="7">
      <w:start w:val="1"/>
      <w:numFmt w:val="none"/>
      <w:lvlText w:val=""/>
      <w:lvlJc w:val="left"/>
      <w:pPr>
        <w:ind w:left="1080" w:firstLine="0"/>
      </w:pPr>
      <w:rPr>
        <w:rFonts w:hint="default"/>
      </w:rPr>
    </w:lvl>
    <w:lvl w:ilvl="8">
      <w:start w:val="1"/>
      <w:numFmt w:val="none"/>
      <w:lvlText w:val=""/>
      <w:lvlJc w:val="left"/>
      <w:pPr>
        <w:ind w:left="1080" w:firstLine="0"/>
      </w:pPr>
      <w:rPr>
        <w:rFonts w:hint="default"/>
      </w:rPr>
    </w:lvl>
  </w:abstractNum>
  <w:abstractNum w:abstractNumId="17" w15:restartNumberingAfterBreak="0">
    <w:nsid w:val="3D8319E4"/>
    <w:multiLevelType w:val="hybridMultilevel"/>
    <w:tmpl w:val="0D14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66EB2"/>
    <w:multiLevelType w:val="hybridMultilevel"/>
    <w:tmpl w:val="D1C03262"/>
    <w:lvl w:ilvl="0" w:tplc="75C0D9B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67CD6"/>
    <w:multiLevelType w:val="hybridMultilevel"/>
    <w:tmpl w:val="C944E3F6"/>
    <w:lvl w:ilvl="0" w:tplc="BAEA3B3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960E5B"/>
    <w:multiLevelType w:val="hybridMultilevel"/>
    <w:tmpl w:val="BBFC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874A1C"/>
    <w:multiLevelType w:val="hybridMultilevel"/>
    <w:tmpl w:val="B47C7D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613A4BED"/>
    <w:multiLevelType w:val="hybridMultilevel"/>
    <w:tmpl w:val="29E0B9F8"/>
    <w:lvl w:ilvl="0" w:tplc="C65EAC14">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26" w15:restartNumberingAfterBreak="0">
    <w:nsid w:val="6F0C687E"/>
    <w:multiLevelType w:val="hybridMultilevel"/>
    <w:tmpl w:val="588A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FF3F5D"/>
    <w:multiLevelType w:val="multilevel"/>
    <w:tmpl w:val="0FC41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8"/>
  </w:num>
  <w:num w:numId="3">
    <w:abstractNumId w:val="3"/>
  </w:num>
  <w:num w:numId="4">
    <w:abstractNumId w:val="13"/>
  </w:num>
  <w:num w:numId="5">
    <w:abstractNumId w:val="20"/>
  </w:num>
  <w:num w:numId="6">
    <w:abstractNumId w:val="1"/>
  </w:num>
  <w:num w:numId="7">
    <w:abstractNumId w:val="0"/>
  </w:num>
  <w:num w:numId="8">
    <w:abstractNumId w:val="25"/>
  </w:num>
  <w:num w:numId="9">
    <w:abstractNumId w:val="2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4"/>
  </w:num>
  <w:num w:numId="14">
    <w:abstractNumId w:val="27"/>
  </w:num>
  <w:num w:numId="15">
    <w:abstractNumId w:val="24"/>
  </w:num>
  <w:num w:numId="16">
    <w:abstractNumId w:val="9"/>
  </w:num>
  <w:num w:numId="17">
    <w:abstractNumId w:val="18"/>
  </w:num>
  <w:num w:numId="18">
    <w:abstractNumId w:val="5"/>
  </w:num>
  <w:num w:numId="19">
    <w:abstractNumId w:val="15"/>
  </w:num>
  <w:num w:numId="20">
    <w:abstractNumId w:val="7"/>
  </w:num>
  <w:num w:numId="21">
    <w:abstractNumId w:val="19"/>
  </w:num>
  <w:num w:numId="22">
    <w:abstractNumId w:val="10"/>
  </w:num>
  <w:num w:numId="23">
    <w:abstractNumId w:val="11"/>
  </w:num>
  <w:num w:numId="24">
    <w:abstractNumId w:val="12"/>
  </w:num>
  <w:num w:numId="25">
    <w:abstractNumId w:val="21"/>
  </w:num>
  <w:num w:numId="26">
    <w:abstractNumId w:val="14"/>
  </w:num>
  <w:num w:numId="27">
    <w:abstractNumId w:val="6"/>
  </w:num>
  <w:num w:numId="28">
    <w:abstractNumId w:val="26"/>
  </w:num>
  <w:num w:numId="2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Pr>
  <w:endnotePr>
    <w:endnote w:id="-1"/>
    <w:endnote w:id="0"/>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60"/>
    <w:rsid w:val="00004551"/>
    <w:rsid w:val="00004FD5"/>
    <w:rsid w:val="00005FA3"/>
    <w:rsid w:val="00006091"/>
    <w:rsid w:val="000076DA"/>
    <w:rsid w:val="00011EAF"/>
    <w:rsid w:val="00012425"/>
    <w:rsid w:val="00016331"/>
    <w:rsid w:val="0002594E"/>
    <w:rsid w:val="00025D50"/>
    <w:rsid w:val="00027B82"/>
    <w:rsid w:val="000327A2"/>
    <w:rsid w:val="0003671F"/>
    <w:rsid w:val="00041158"/>
    <w:rsid w:val="00041B0B"/>
    <w:rsid w:val="0004549E"/>
    <w:rsid w:val="00050577"/>
    <w:rsid w:val="00052277"/>
    <w:rsid w:val="000557F3"/>
    <w:rsid w:val="00066BC4"/>
    <w:rsid w:val="0009239D"/>
    <w:rsid w:val="000945FA"/>
    <w:rsid w:val="000A0AA2"/>
    <w:rsid w:val="000A2E6E"/>
    <w:rsid w:val="000A440C"/>
    <w:rsid w:val="000A7931"/>
    <w:rsid w:val="000B291B"/>
    <w:rsid w:val="000B35C2"/>
    <w:rsid w:val="000B6FC2"/>
    <w:rsid w:val="000C0A92"/>
    <w:rsid w:val="000C5312"/>
    <w:rsid w:val="000C5CE8"/>
    <w:rsid w:val="000C7E40"/>
    <w:rsid w:val="000D1DED"/>
    <w:rsid w:val="000E0198"/>
    <w:rsid w:val="000E05A3"/>
    <w:rsid w:val="000E6509"/>
    <w:rsid w:val="000F17FB"/>
    <w:rsid w:val="000F2C34"/>
    <w:rsid w:val="00102616"/>
    <w:rsid w:val="00107D3F"/>
    <w:rsid w:val="001110C1"/>
    <w:rsid w:val="001126B0"/>
    <w:rsid w:val="00113061"/>
    <w:rsid w:val="00113CFD"/>
    <w:rsid w:val="00115D3E"/>
    <w:rsid w:val="00120903"/>
    <w:rsid w:val="00126CF1"/>
    <w:rsid w:val="00130A91"/>
    <w:rsid w:val="00137A1E"/>
    <w:rsid w:val="00152E05"/>
    <w:rsid w:val="0015364E"/>
    <w:rsid w:val="00155855"/>
    <w:rsid w:val="00160760"/>
    <w:rsid w:val="00161137"/>
    <w:rsid w:val="001623A5"/>
    <w:rsid w:val="00166737"/>
    <w:rsid w:val="00166C5B"/>
    <w:rsid w:val="001723FD"/>
    <w:rsid w:val="00174DBF"/>
    <w:rsid w:val="0017725C"/>
    <w:rsid w:val="0018107B"/>
    <w:rsid w:val="00185CC2"/>
    <w:rsid w:val="001944D1"/>
    <w:rsid w:val="001A4338"/>
    <w:rsid w:val="001B09CA"/>
    <w:rsid w:val="001B2BF8"/>
    <w:rsid w:val="001B37E1"/>
    <w:rsid w:val="001B5249"/>
    <w:rsid w:val="001C120F"/>
    <w:rsid w:val="001D0DAE"/>
    <w:rsid w:val="001D1E5D"/>
    <w:rsid w:val="001E16B1"/>
    <w:rsid w:val="001E3A41"/>
    <w:rsid w:val="002022BB"/>
    <w:rsid w:val="00204D99"/>
    <w:rsid w:val="002058D6"/>
    <w:rsid w:val="00206233"/>
    <w:rsid w:val="00215B3D"/>
    <w:rsid w:val="00221720"/>
    <w:rsid w:val="002238D5"/>
    <w:rsid w:val="002259EE"/>
    <w:rsid w:val="00233229"/>
    <w:rsid w:val="00233726"/>
    <w:rsid w:val="00235F0C"/>
    <w:rsid w:val="0025351C"/>
    <w:rsid w:val="00253C7F"/>
    <w:rsid w:val="00254B95"/>
    <w:rsid w:val="00255199"/>
    <w:rsid w:val="00264ADE"/>
    <w:rsid w:val="00266083"/>
    <w:rsid w:val="00270158"/>
    <w:rsid w:val="0028128A"/>
    <w:rsid w:val="002A7163"/>
    <w:rsid w:val="002B28B4"/>
    <w:rsid w:val="002B736A"/>
    <w:rsid w:val="002C0FA7"/>
    <w:rsid w:val="002D5579"/>
    <w:rsid w:val="002E131D"/>
    <w:rsid w:val="002E698C"/>
    <w:rsid w:val="00300987"/>
    <w:rsid w:val="0031099F"/>
    <w:rsid w:val="00311218"/>
    <w:rsid w:val="0031461A"/>
    <w:rsid w:val="003163EF"/>
    <w:rsid w:val="00317AD9"/>
    <w:rsid w:val="00322094"/>
    <w:rsid w:val="00323909"/>
    <w:rsid w:val="003276A4"/>
    <w:rsid w:val="0033132E"/>
    <w:rsid w:val="0033245A"/>
    <w:rsid w:val="0033326D"/>
    <w:rsid w:val="00334BE7"/>
    <w:rsid w:val="00340FF0"/>
    <w:rsid w:val="00343D7C"/>
    <w:rsid w:val="003469CD"/>
    <w:rsid w:val="0035058A"/>
    <w:rsid w:val="00350D4A"/>
    <w:rsid w:val="00360688"/>
    <w:rsid w:val="0036423C"/>
    <w:rsid w:val="0037025A"/>
    <w:rsid w:val="0037448C"/>
    <w:rsid w:val="003812AF"/>
    <w:rsid w:val="00391025"/>
    <w:rsid w:val="003917DC"/>
    <w:rsid w:val="0039181E"/>
    <w:rsid w:val="003A2454"/>
    <w:rsid w:val="003A2781"/>
    <w:rsid w:val="003A587D"/>
    <w:rsid w:val="003A5A9E"/>
    <w:rsid w:val="003C1507"/>
    <w:rsid w:val="003C2CF1"/>
    <w:rsid w:val="003D0D71"/>
    <w:rsid w:val="003D520F"/>
    <w:rsid w:val="003D62EF"/>
    <w:rsid w:val="003F6738"/>
    <w:rsid w:val="003F78A0"/>
    <w:rsid w:val="00404294"/>
    <w:rsid w:val="00407CBB"/>
    <w:rsid w:val="00416C7F"/>
    <w:rsid w:val="00420B00"/>
    <w:rsid w:val="004230F6"/>
    <w:rsid w:val="00423B28"/>
    <w:rsid w:val="0042619A"/>
    <w:rsid w:val="0043340D"/>
    <w:rsid w:val="004334EE"/>
    <w:rsid w:val="00437447"/>
    <w:rsid w:val="0044350D"/>
    <w:rsid w:val="00454368"/>
    <w:rsid w:val="004557C4"/>
    <w:rsid w:val="0046171A"/>
    <w:rsid w:val="00461FEA"/>
    <w:rsid w:val="00462E63"/>
    <w:rsid w:val="00465DEE"/>
    <w:rsid w:val="004665D9"/>
    <w:rsid w:val="00467AD0"/>
    <w:rsid w:val="00472FFC"/>
    <w:rsid w:val="00473FED"/>
    <w:rsid w:val="00476E51"/>
    <w:rsid w:val="00476F01"/>
    <w:rsid w:val="004841E9"/>
    <w:rsid w:val="00486D4A"/>
    <w:rsid w:val="0049758B"/>
    <w:rsid w:val="004A2E61"/>
    <w:rsid w:val="004A301A"/>
    <w:rsid w:val="004A7A84"/>
    <w:rsid w:val="004B59C1"/>
    <w:rsid w:val="004C2E12"/>
    <w:rsid w:val="004D2940"/>
    <w:rsid w:val="004D351F"/>
    <w:rsid w:val="004D69FB"/>
    <w:rsid w:val="004E259B"/>
    <w:rsid w:val="004E2EFC"/>
    <w:rsid w:val="004F0768"/>
    <w:rsid w:val="004F2F71"/>
    <w:rsid w:val="004F4FE9"/>
    <w:rsid w:val="00504BEC"/>
    <w:rsid w:val="00505654"/>
    <w:rsid w:val="005230F6"/>
    <w:rsid w:val="00523783"/>
    <w:rsid w:val="00523F26"/>
    <w:rsid w:val="00524D96"/>
    <w:rsid w:val="0053036C"/>
    <w:rsid w:val="00533B0C"/>
    <w:rsid w:val="00541859"/>
    <w:rsid w:val="00542651"/>
    <w:rsid w:val="0055033D"/>
    <w:rsid w:val="005510C2"/>
    <w:rsid w:val="00555FF3"/>
    <w:rsid w:val="0055649E"/>
    <w:rsid w:val="00567996"/>
    <w:rsid w:val="0057047D"/>
    <w:rsid w:val="00581E73"/>
    <w:rsid w:val="00583823"/>
    <w:rsid w:val="0059054A"/>
    <w:rsid w:val="005A2CAA"/>
    <w:rsid w:val="005B022F"/>
    <w:rsid w:val="005B34DF"/>
    <w:rsid w:val="005B428D"/>
    <w:rsid w:val="005B433B"/>
    <w:rsid w:val="005B4AA6"/>
    <w:rsid w:val="005D1C02"/>
    <w:rsid w:val="005D3A90"/>
    <w:rsid w:val="005D52C4"/>
    <w:rsid w:val="005D5714"/>
    <w:rsid w:val="005E27F6"/>
    <w:rsid w:val="005E6AEE"/>
    <w:rsid w:val="005F093C"/>
    <w:rsid w:val="005F2E35"/>
    <w:rsid w:val="005F3BC3"/>
    <w:rsid w:val="005F5D0B"/>
    <w:rsid w:val="005F6C1A"/>
    <w:rsid w:val="005F7D91"/>
    <w:rsid w:val="00600513"/>
    <w:rsid w:val="006021E8"/>
    <w:rsid w:val="00604E3D"/>
    <w:rsid w:val="006058D7"/>
    <w:rsid w:val="00611CE6"/>
    <w:rsid w:val="00621FCC"/>
    <w:rsid w:val="006225A7"/>
    <w:rsid w:val="00623583"/>
    <w:rsid w:val="006301FE"/>
    <w:rsid w:val="00630D43"/>
    <w:rsid w:val="00643F19"/>
    <w:rsid w:val="00650926"/>
    <w:rsid w:val="00650C39"/>
    <w:rsid w:val="0065502E"/>
    <w:rsid w:val="0066132D"/>
    <w:rsid w:val="00666135"/>
    <w:rsid w:val="00672E90"/>
    <w:rsid w:val="00675CA3"/>
    <w:rsid w:val="00681109"/>
    <w:rsid w:val="00684045"/>
    <w:rsid w:val="00686934"/>
    <w:rsid w:val="00697529"/>
    <w:rsid w:val="006A1B54"/>
    <w:rsid w:val="006A4BCB"/>
    <w:rsid w:val="006A64F1"/>
    <w:rsid w:val="006A6962"/>
    <w:rsid w:val="006B1CFF"/>
    <w:rsid w:val="006B2BA9"/>
    <w:rsid w:val="006B5D55"/>
    <w:rsid w:val="006C7D8C"/>
    <w:rsid w:val="006D294B"/>
    <w:rsid w:val="006E2593"/>
    <w:rsid w:val="006F58E0"/>
    <w:rsid w:val="006F7330"/>
    <w:rsid w:val="00702069"/>
    <w:rsid w:val="00704284"/>
    <w:rsid w:val="00704FD1"/>
    <w:rsid w:val="00717BF4"/>
    <w:rsid w:val="00717D0C"/>
    <w:rsid w:val="0072653A"/>
    <w:rsid w:val="00727068"/>
    <w:rsid w:val="00730A08"/>
    <w:rsid w:val="007328AB"/>
    <w:rsid w:val="00735E53"/>
    <w:rsid w:val="00737004"/>
    <w:rsid w:val="0074341C"/>
    <w:rsid w:val="00747691"/>
    <w:rsid w:val="00756E37"/>
    <w:rsid w:val="007573AE"/>
    <w:rsid w:val="00757F80"/>
    <w:rsid w:val="00770040"/>
    <w:rsid w:val="00777318"/>
    <w:rsid w:val="00777BDA"/>
    <w:rsid w:val="0078023F"/>
    <w:rsid w:val="00783B85"/>
    <w:rsid w:val="00785BA2"/>
    <w:rsid w:val="0078773E"/>
    <w:rsid w:val="00787CCE"/>
    <w:rsid w:val="00790BBF"/>
    <w:rsid w:val="007A0491"/>
    <w:rsid w:val="007A061F"/>
    <w:rsid w:val="007A1A79"/>
    <w:rsid w:val="007A487E"/>
    <w:rsid w:val="007B1FE1"/>
    <w:rsid w:val="007B424B"/>
    <w:rsid w:val="007B4EAD"/>
    <w:rsid w:val="007B7AF0"/>
    <w:rsid w:val="007C3B59"/>
    <w:rsid w:val="007C7B90"/>
    <w:rsid w:val="007D5A8B"/>
    <w:rsid w:val="007E021F"/>
    <w:rsid w:val="007F58C8"/>
    <w:rsid w:val="00802072"/>
    <w:rsid w:val="00803874"/>
    <w:rsid w:val="00813FD5"/>
    <w:rsid w:val="0081579B"/>
    <w:rsid w:val="0082060D"/>
    <w:rsid w:val="00826AF5"/>
    <w:rsid w:val="008319D9"/>
    <w:rsid w:val="008329B2"/>
    <w:rsid w:val="00843E1E"/>
    <w:rsid w:val="008440CB"/>
    <w:rsid w:val="00845EA1"/>
    <w:rsid w:val="00846ABD"/>
    <w:rsid w:val="00851AEB"/>
    <w:rsid w:val="00857AE7"/>
    <w:rsid w:val="00857C8A"/>
    <w:rsid w:val="00867D9F"/>
    <w:rsid w:val="00872084"/>
    <w:rsid w:val="0087255B"/>
    <w:rsid w:val="00876AC4"/>
    <w:rsid w:val="008806AE"/>
    <w:rsid w:val="00884936"/>
    <w:rsid w:val="00884B46"/>
    <w:rsid w:val="008859A4"/>
    <w:rsid w:val="00895431"/>
    <w:rsid w:val="00895FA3"/>
    <w:rsid w:val="008A059E"/>
    <w:rsid w:val="008A2D87"/>
    <w:rsid w:val="008B5930"/>
    <w:rsid w:val="008C3459"/>
    <w:rsid w:val="008C44F0"/>
    <w:rsid w:val="008C540B"/>
    <w:rsid w:val="008E2B00"/>
    <w:rsid w:val="008E4620"/>
    <w:rsid w:val="008E49F4"/>
    <w:rsid w:val="008E638B"/>
    <w:rsid w:val="008E66FB"/>
    <w:rsid w:val="008E7947"/>
    <w:rsid w:val="009011B0"/>
    <w:rsid w:val="00903656"/>
    <w:rsid w:val="0090404B"/>
    <w:rsid w:val="00914282"/>
    <w:rsid w:val="00922446"/>
    <w:rsid w:val="00927893"/>
    <w:rsid w:val="00927A3A"/>
    <w:rsid w:val="009306C2"/>
    <w:rsid w:val="00935A06"/>
    <w:rsid w:val="00937640"/>
    <w:rsid w:val="009451E7"/>
    <w:rsid w:val="009453C5"/>
    <w:rsid w:val="0094687F"/>
    <w:rsid w:val="00954C16"/>
    <w:rsid w:val="00955CBF"/>
    <w:rsid w:val="009627D3"/>
    <w:rsid w:val="00966CAF"/>
    <w:rsid w:val="00967464"/>
    <w:rsid w:val="00967496"/>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2618"/>
    <w:rsid w:val="009A400C"/>
    <w:rsid w:val="009A76E7"/>
    <w:rsid w:val="009B645B"/>
    <w:rsid w:val="009B6B01"/>
    <w:rsid w:val="009C1C43"/>
    <w:rsid w:val="009C48C2"/>
    <w:rsid w:val="009C7FF8"/>
    <w:rsid w:val="009D3831"/>
    <w:rsid w:val="009E2F36"/>
    <w:rsid w:val="009E58A6"/>
    <w:rsid w:val="009F29ED"/>
    <w:rsid w:val="009F2EF9"/>
    <w:rsid w:val="00A02A8B"/>
    <w:rsid w:val="00A07A6C"/>
    <w:rsid w:val="00A12DEE"/>
    <w:rsid w:val="00A15AD1"/>
    <w:rsid w:val="00A2648A"/>
    <w:rsid w:val="00A37A95"/>
    <w:rsid w:val="00A4211D"/>
    <w:rsid w:val="00A42EF1"/>
    <w:rsid w:val="00A44637"/>
    <w:rsid w:val="00A44A4A"/>
    <w:rsid w:val="00A44C6B"/>
    <w:rsid w:val="00A51CFB"/>
    <w:rsid w:val="00A5447A"/>
    <w:rsid w:val="00A577D7"/>
    <w:rsid w:val="00A62ECA"/>
    <w:rsid w:val="00A63EE2"/>
    <w:rsid w:val="00A66E22"/>
    <w:rsid w:val="00A83245"/>
    <w:rsid w:val="00A94258"/>
    <w:rsid w:val="00AA1BA5"/>
    <w:rsid w:val="00AB013A"/>
    <w:rsid w:val="00AB1391"/>
    <w:rsid w:val="00AB2760"/>
    <w:rsid w:val="00AB31E7"/>
    <w:rsid w:val="00AB5FD1"/>
    <w:rsid w:val="00AC0CD1"/>
    <w:rsid w:val="00AC7674"/>
    <w:rsid w:val="00AD0E46"/>
    <w:rsid w:val="00AE334A"/>
    <w:rsid w:val="00AE3E0B"/>
    <w:rsid w:val="00B006B4"/>
    <w:rsid w:val="00B04511"/>
    <w:rsid w:val="00B05474"/>
    <w:rsid w:val="00B1475C"/>
    <w:rsid w:val="00B15EBC"/>
    <w:rsid w:val="00B16DBF"/>
    <w:rsid w:val="00B316A5"/>
    <w:rsid w:val="00B32F94"/>
    <w:rsid w:val="00B34C75"/>
    <w:rsid w:val="00B36A62"/>
    <w:rsid w:val="00B376B4"/>
    <w:rsid w:val="00B4461D"/>
    <w:rsid w:val="00B5068B"/>
    <w:rsid w:val="00B53299"/>
    <w:rsid w:val="00B536DC"/>
    <w:rsid w:val="00B57C93"/>
    <w:rsid w:val="00B61271"/>
    <w:rsid w:val="00B61923"/>
    <w:rsid w:val="00B66E0E"/>
    <w:rsid w:val="00B7696C"/>
    <w:rsid w:val="00B80273"/>
    <w:rsid w:val="00B85FA7"/>
    <w:rsid w:val="00BA6ECE"/>
    <w:rsid w:val="00BB2A34"/>
    <w:rsid w:val="00BB38DC"/>
    <w:rsid w:val="00BB5433"/>
    <w:rsid w:val="00BB7E8D"/>
    <w:rsid w:val="00BC78C7"/>
    <w:rsid w:val="00BD241F"/>
    <w:rsid w:val="00BD3775"/>
    <w:rsid w:val="00BF2401"/>
    <w:rsid w:val="00BF259E"/>
    <w:rsid w:val="00BF7707"/>
    <w:rsid w:val="00C11716"/>
    <w:rsid w:val="00C229B0"/>
    <w:rsid w:val="00C24E8B"/>
    <w:rsid w:val="00C278EA"/>
    <w:rsid w:val="00C34DF2"/>
    <w:rsid w:val="00C3745E"/>
    <w:rsid w:val="00C41F6F"/>
    <w:rsid w:val="00C426AF"/>
    <w:rsid w:val="00C50F4F"/>
    <w:rsid w:val="00C5376B"/>
    <w:rsid w:val="00C55742"/>
    <w:rsid w:val="00C56E35"/>
    <w:rsid w:val="00C62254"/>
    <w:rsid w:val="00C625B1"/>
    <w:rsid w:val="00C63D83"/>
    <w:rsid w:val="00C64B37"/>
    <w:rsid w:val="00C6576C"/>
    <w:rsid w:val="00C72BF4"/>
    <w:rsid w:val="00C7465F"/>
    <w:rsid w:val="00C750E7"/>
    <w:rsid w:val="00C8226D"/>
    <w:rsid w:val="00C831F6"/>
    <w:rsid w:val="00C844B4"/>
    <w:rsid w:val="00C86D69"/>
    <w:rsid w:val="00C91122"/>
    <w:rsid w:val="00CA5C5E"/>
    <w:rsid w:val="00CB5B18"/>
    <w:rsid w:val="00CC1B75"/>
    <w:rsid w:val="00CC1C60"/>
    <w:rsid w:val="00CD76F4"/>
    <w:rsid w:val="00CE1825"/>
    <w:rsid w:val="00CE7883"/>
    <w:rsid w:val="00CF0F95"/>
    <w:rsid w:val="00CF2F24"/>
    <w:rsid w:val="00CF3FCC"/>
    <w:rsid w:val="00CF4ABD"/>
    <w:rsid w:val="00D0453E"/>
    <w:rsid w:val="00D061BE"/>
    <w:rsid w:val="00D15901"/>
    <w:rsid w:val="00D27C78"/>
    <w:rsid w:val="00D27E37"/>
    <w:rsid w:val="00D27FAA"/>
    <w:rsid w:val="00D30385"/>
    <w:rsid w:val="00D354F1"/>
    <w:rsid w:val="00D361E7"/>
    <w:rsid w:val="00D44D73"/>
    <w:rsid w:val="00D4567E"/>
    <w:rsid w:val="00D50C3B"/>
    <w:rsid w:val="00D52ACD"/>
    <w:rsid w:val="00D553A0"/>
    <w:rsid w:val="00D57032"/>
    <w:rsid w:val="00D65DAF"/>
    <w:rsid w:val="00D66387"/>
    <w:rsid w:val="00D724D4"/>
    <w:rsid w:val="00D7552D"/>
    <w:rsid w:val="00D77C6D"/>
    <w:rsid w:val="00D823AB"/>
    <w:rsid w:val="00D83995"/>
    <w:rsid w:val="00D851F6"/>
    <w:rsid w:val="00D90909"/>
    <w:rsid w:val="00D90B36"/>
    <w:rsid w:val="00DA7B24"/>
    <w:rsid w:val="00DB6441"/>
    <w:rsid w:val="00DC324A"/>
    <w:rsid w:val="00DC4A53"/>
    <w:rsid w:val="00DD259C"/>
    <w:rsid w:val="00DD361D"/>
    <w:rsid w:val="00DD3B7D"/>
    <w:rsid w:val="00DE0E8F"/>
    <w:rsid w:val="00DE3961"/>
    <w:rsid w:val="00DE53C0"/>
    <w:rsid w:val="00DE7710"/>
    <w:rsid w:val="00DE7CBE"/>
    <w:rsid w:val="00DF0D0D"/>
    <w:rsid w:val="00DF0EA7"/>
    <w:rsid w:val="00DF1C42"/>
    <w:rsid w:val="00E102E8"/>
    <w:rsid w:val="00E104FF"/>
    <w:rsid w:val="00E142F1"/>
    <w:rsid w:val="00E15821"/>
    <w:rsid w:val="00E22FED"/>
    <w:rsid w:val="00E26D85"/>
    <w:rsid w:val="00E2778F"/>
    <w:rsid w:val="00E32CF9"/>
    <w:rsid w:val="00E33A1D"/>
    <w:rsid w:val="00E40927"/>
    <w:rsid w:val="00E41BF1"/>
    <w:rsid w:val="00E51DF7"/>
    <w:rsid w:val="00E53237"/>
    <w:rsid w:val="00E5786C"/>
    <w:rsid w:val="00E7277C"/>
    <w:rsid w:val="00E76481"/>
    <w:rsid w:val="00E80D55"/>
    <w:rsid w:val="00E83CB7"/>
    <w:rsid w:val="00E85FD2"/>
    <w:rsid w:val="00E8669B"/>
    <w:rsid w:val="00E86DDF"/>
    <w:rsid w:val="00E938BA"/>
    <w:rsid w:val="00E93BD3"/>
    <w:rsid w:val="00EA2715"/>
    <w:rsid w:val="00EA50C4"/>
    <w:rsid w:val="00EB3B41"/>
    <w:rsid w:val="00EB5716"/>
    <w:rsid w:val="00EC2679"/>
    <w:rsid w:val="00EC3523"/>
    <w:rsid w:val="00EC4F61"/>
    <w:rsid w:val="00EC58F4"/>
    <w:rsid w:val="00ED1AF4"/>
    <w:rsid w:val="00ED3413"/>
    <w:rsid w:val="00EE499B"/>
    <w:rsid w:val="00EE7B98"/>
    <w:rsid w:val="00EF313D"/>
    <w:rsid w:val="00EF3CDB"/>
    <w:rsid w:val="00EF53C5"/>
    <w:rsid w:val="00F01438"/>
    <w:rsid w:val="00F077D1"/>
    <w:rsid w:val="00F2449D"/>
    <w:rsid w:val="00F3042D"/>
    <w:rsid w:val="00F32C1F"/>
    <w:rsid w:val="00F34D66"/>
    <w:rsid w:val="00F42744"/>
    <w:rsid w:val="00F45533"/>
    <w:rsid w:val="00F46463"/>
    <w:rsid w:val="00F60355"/>
    <w:rsid w:val="00F65C3B"/>
    <w:rsid w:val="00F6600A"/>
    <w:rsid w:val="00F71904"/>
    <w:rsid w:val="00F818DD"/>
    <w:rsid w:val="00F820E5"/>
    <w:rsid w:val="00F82971"/>
    <w:rsid w:val="00F847CF"/>
    <w:rsid w:val="00F87B0B"/>
    <w:rsid w:val="00F90451"/>
    <w:rsid w:val="00F91A52"/>
    <w:rsid w:val="00F93C0B"/>
    <w:rsid w:val="00F95A6E"/>
    <w:rsid w:val="00FA4F8A"/>
    <w:rsid w:val="00FA769A"/>
    <w:rsid w:val="00FB368A"/>
    <w:rsid w:val="00FB6BC1"/>
    <w:rsid w:val="00FB73C3"/>
    <w:rsid w:val="00FC2A5D"/>
    <w:rsid w:val="00FC3FA2"/>
    <w:rsid w:val="00FC597A"/>
    <w:rsid w:val="00FC6010"/>
    <w:rsid w:val="00FD0985"/>
    <w:rsid w:val="00FD388B"/>
    <w:rsid w:val="00FD5AC2"/>
    <w:rsid w:val="00FE632C"/>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1E3C"/>
  <w15:docId w15:val="{454A9C93-569B-428E-A6C8-431381CD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0" w:defUnhideWhenUsed="0" w:defQFormat="0" w:count="375">
    <w:lsdException w:name="heading 1" w:uiPriority="0" w:qFormat="1"/>
    <w:lsdException w:name="heading 2" w:semiHidden="1" w:uiPriority="1" w:unhideWhenUsed="1" w:qFormat="1"/>
    <w:lsdException w:name="heading 3" w:semiHidden="1" w:uiPriority="2" w:unhideWhenUsed="1" w:qFormat="1"/>
    <w:lsdException w:name="heading 4" w:semiHidden="1" w:uiPriority="5"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152E05"/>
    <w:pPr>
      <w:keepNext/>
      <w:keepLines/>
      <w:spacing w:before="100" w:after="100" w:line="264" w:lineRule="auto"/>
      <w:outlineLvl w:val="5"/>
    </w:pPr>
    <w:rPr>
      <w:rFonts w:asciiTheme="majorHAnsi" w:eastAsiaTheme="majorEastAsia" w:hAnsiTheme="majorHAnsi" w:cstheme="majorBidi"/>
      <w:b/>
      <w:color w:val="006E5E"/>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152E05"/>
    <w:rPr>
      <w:rFonts w:asciiTheme="majorHAnsi" w:eastAsiaTheme="majorEastAsia" w:hAnsiTheme="majorHAnsi" w:cstheme="majorBidi"/>
      <w:b/>
      <w:color w:val="006E5E"/>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TableGridLight1"/>
    <w:uiPriority w:val="99"/>
    <w:rsid w:val="00A42EF1"/>
    <w:pPr>
      <w:spacing w:before="20" w:after="20"/>
    </w:pPr>
    <w:rPr>
      <w:rFonts w:ascii="Arial" w:hAnsi="Arial"/>
      <w:sz w:val="19"/>
    </w:rPr>
    <w:tblPr>
      <w:tblBorders>
        <w:top w:val="single" w:sz="18" w:space="0" w:color="E30000" w:themeColor="accent2"/>
        <w:left w:val="none" w:sz="0" w:space="0" w:color="auto"/>
        <w:bottom w:val="single" w:sz="2" w:space="0" w:color="000000" w:themeColor="text1"/>
        <w:right w:val="none" w:sz="0" w:space="0" w:color="auto"/>
        <w:insideH w:val="single" w:sz="2" w:space="0" w:color="000000" w:themeColor="text1"/>
        <w:insideV w:val="none" w:sz="0" w:space="0" w:color="auto"/>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5F2E35"/>
    <w:pPr>
      <w:spacing w:after="0"/>
      <w:ind w:left="720"/>
      <w:contextualSpacing/>
    </w:pPr>
    <w:rPr>
      <w:rFonts w:ascii="Verdana" w:eastAsia="Times New Roman" w:hAnsi="Verdana" w:cs="Times New Roman"/>
      <w:color w:val="000000"/>
      <w:sz w:val="24"/>
      <w:szCs w:val="24"/>
      <w:lang w:bidi="en-US"/>
    </w:rPr>
  </w:style>
  <w:style w:type="table" w:styleId="TableGrid">
    <w:name w:val="Table Grid"/>
    <w:basedOn w:val="TableNormal"/>
    <w:uiPriority w:val="59"/>
    <w:rsid w:val="00C63D83"/>
    <w:pPr>
      <w:spacing w:before="120" w:after="0"/>
    </w:pPr>
    <w:rPr>
      <w:rFonts w:ascii="New York" w:eastAsia="Times New Roman" w:hAnsi="New York" w:cs="Times New Roman"/>
      <w:color w:val="auto"/>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C63D83"/>
    <w:pPr>
      <w:spacing w:after="0"/>
    </w:pPr>
    <w:rPr>
      <w:rFonts w:eastAsiaTheme="minorEastAsia"/>
      <w:color w:val="auto"/>
      <w:sz w:val="24"/>
      <w:szCs w:val="24"/>
    </w:rPr>
    <w:tblPr>
      <w:tblStyleRowBandSize w:val="1"/>
      <w:tblStyleColBandSize w:val="1"/>
      <w:tblBorders>
        <w:top w:val="single" w:sz="4" w:space="0" w:color="5FFFE7" w:themeColor="accent1" w:themeTint="66"/>
        <w:left w:val="single" w:sz="4" w:space="0" w:color="5FFFE7" w:themeColor="accent1" w:themeTint="66"/>
        <w:bottom w:val="single" w:sz="4" w:space="0" w:color="5FFFE7" w:themeColor="accent1" w:themeTint="66"/>
        <w:right w:val="single" w:sz="4" w:space="0" w:color="5FFFE7" w:themeColor="accent1" w:themeTint="66"/>
        <w:insideH w:val="single" w:sz="4" w:space="0" w:color="5FFFE7" w:themeColor="accent1" w:themeTint="66"/>
        <w:insideV w:val="single" w:sz="4" w:space="0" w:color="5FFFE7" w:themeColor="accent1" w:themeTint="66"/>
      </w:tblBorders>
    </w:tblPr>
    <w:tblStylePr w:type="firstRow">
      <w:rPr>
        <w:b/>
        <w:bCs/>
      </w:rPr>
      <w:tblPr/>
      <w:tcPr>
        <w:tcBorders>
          <w:bottom w:val="single" w:sz="12" w:space="0" w:color="0FFFDB" w:themeColor="accent1" w:themeTint="99"/>
        </w:tcBorders>
      </w:tcPr>
    </w:tblStylePr>
    <w:tblStylePr w:type="lastRow">
      <w:rPr>
        <w:b/>
        <w:bCs/>
      </w:rPr>
      <w:tblPr/>
      <w:tcPr>
        <w:tcBorders>
          <w:top w:val="double" w:sz="2" w:space="0" w:color="0FFFDB" w:themeColor="accent1" w:themeTint="99"/>
        </w:tcBorders>
      </w:tcPr>
    </w:tblStylePr>
    <w:tblStylePr w:type="firstCol">
      <w:rPr>
        <w:b/>
        <w:bCs/>
      </w:rPr>
    </w:tblStylePr>
    <w:tblStylePr w:type="lastCol">
      <w:rPr>
        <w:b/>
        <w:bCs/>
      </w:rPr>
    </w:tblStylePr>
  </w:style>
  <w:style w:type="table" w:customStyle="1" w:styleId="CanadianBloodServicesTable1">
    <w:name w:val="Canadian Blood Services Table1"/>
    <w:basedOn w:val="TableGridLight1"/>
    <w:uiPriority w:val="99"/>
    <w:rsid w:val="00C278EA"/>
    <w:pPr>
      <w:spacing w:before="20" w:after="20"/>
    </w:pPr>
    <w:rPr>
      <w:rFonts w:ascii="Arial" w:hAnsi="Arial"/>
      <w:sz w:val="19"/>
    </w:rPr>
    <w:tblPr>
      <w:tblBorders>
        <w:top w:val="single" w:sz="18" w:space="0" w:color="E30000" w:themeColor="accent2"/>
        <w:left w:val="single" w:sz="4" w:space="0" w:color="auto"/>
        <w:bottom w:val="single" w:sz="2" w:space="0" w:color="000000" w:themeColor="text1"/>
        <w:right w:val="single" w:sz="4" w:space="0" w:color="auto"/>
        <w:insideH w:val="single" w:sz="2" w:space="0" w:color="000000" w:themeColor="text1"/>
        <w:insideV w:val="single" w:sz="4" w:space="0" w:color="auto"/>
      </w:tblBorders>
      <w:tblCellMar>
        <w:top w:w="72" w:type="dxa"/>
        <w:left w:w="0" w:type="dxa"/>
        <w:bottom w:w="72" w:type="dxa"/>
        <w:right w:w="0" w:type="dxa"/>
      </w:tblCellMar>
    </w:tblPr>
  </w:style>
  <w:style w:type="numbering" w:customStyle="1" w:styleId="CBSNumberedList1">
    <w:name w:val="CBS Numbered List1"/>
    <w:uiPriority w:val="99"/>
    <w:rsid w:val="00C278EA"/>
  </w:style>
  <w:style w:type="numbering" w:customStyle="1" w:styleId="CBSStandardBullets1">
    <w:name w:val="CBS Standard Bullets1"/>
    <w:basedOn w:val="NoList"/>
    <w:rsid w:val="00C27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han.lalani\Desktop\System%20Audit%20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TypeOfCommunication>Type of Communication</TypeOfCommunication>
</root>
</file>

<file path=customXml/item2.xml><?xml version="1.0" encoding="utf-8"?>
<root>
  <dat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AF6F93B-815F-4A11-8481-85443E323D4B}">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B664F7AB-550B-49C2-A78E-4555A773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System Audit Template.dotx</Template>
  <TotalTime>12</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Jehan Lalani</dc:creator>
  <cp:lastModifiedBy>Jehan Lalani</cp:lastModifiedBy>
  <cp:revision>4</cp:revision>
  <cp:lastPrinted>2015-08-10T14:18:00Z</cp:lastPrinted>
  <dcterms:created xsi:type="dcterms:W3CDTF">2018-04-11T16:54:00Z</dcterms:created>
  <dcterms:modified xsi:type="dcterms:W3CDTF">2018-04-11T19:45:00Z</dcterms:modified>
</cp:coreProperties>
</file>